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F56B" w14:textId="45840714" w:rsidR="005E2DAA" w:rsidRDefault="005E2DAA" w:rsidP="008B2028">
      <w:pPr>
        <w:widowControl w:val="0"/>
        <w:spacing w:line="280" w:lineRule="exact"/>
        <w:jc w:val="both"/>
        <w:rPr>
          <w:rFonts w:asciiTheme="minorHAnsi" w:hAnsiTheme="minorHAnsi" w:cstheme="minorHAnsi"/>
          <w:szCs w:val="22"/>
        </w:rPr>
      </w:pPr>
    </w:p>
    <w:p w14:paraId="54109CF4" w14:textId="1B9FD725" w:rsidR="00260492" w:rsidRPr="009A6161" w:rsidRDefault="00260492" w:rsidP="008B2028">
      <w:pPr>
        <w:widowControl w:val="0"/>
        <w:spacing w:line="280" w:lineRule="exact"/>
        <w:jc w:val="both"/>
        <w:rPr>
          <w:rFonts w:asciiTheme="minorHAnsi" w:hAnsiTheme="minorHAnsi" w:cstheme="minorHAnsi"/>
          <w:color w:val="003366"/>
          <w:szCs w:val="22"/>
        </w:rPr>
      </w:pPr>
      <w:r w:rsidRPr="009A6161">
        <w:rPr>
          <w:rFonts w:asciiTheme="minorHAnsi" w:hAnsiTheme="minorHAnsi" w:cstheme="minorHAnsi"/>
          <w:szCs w:val="22"/>
        </w:rPr>
        <w:tab/>
      </w:r>
    </w:p>
    <w:tbl>
      <w:tblPr>
        <w:tblW w:w="9639" w:type="dxa"/>
        <w:tblInd w:w="-3" w:type="dxa"/>
        <w:tblBorders>
          <w:top w:val="single" w:sz="2" w:space="0" w:color="779BAD"/>
          <w:left w:val="single" w:sz="2" w:space="0" w:color="779BAD"/>
          <w:bottom w:val="single" w:sz="2" w:space="0" w:color="779BAD"/>
          <w:right w:val="single" w:sz="2" w:space="0" w:color="779BAD"/>
          <w:insideH w:val="single" w:sz="2" w:space="0" w:color="779BAD"/>
          <w:insideV w:val="single" w:sz="2" w:space="0" w:color="779BAD"/>
        </w:tblBorders>
        <w:tblLook w:val="01E0" w:firstRow="1" w:lastRow="1" w:firstColumn="1" w:lastColumn="1" w:noHBand="0" w:noVBand="0"/>
      </w:tblPr>
      <w:tblGrid>
        <w:gridCol w:w="9639"/>
      </w:tblGrid>
      <w:tr w:rsidR="00260492" w:rsidRPr="00FA612F" w14:paraId="4627D19A" w14:textId="77777777" w:rsidTr="003E738F">
        <w:trPr>
          <w:trHeight w:val="865"/>
        </w:trPr>
        <w:tc>
          <w:tcPr>
            <w:tcW w:w="9639" w:type="dxa"/>
            <w:shd w:val="clear" w:color="auto" w:fill="DBE4E9"/>
            <w:vAlign w:val="center"/>
          </w:tcPr>
          <w:p w14:paraId="78E00B8B" w14:textId="06EABB15" w:rsidR="00260492" w:rsidRPr="00656D09" w:rsidRDefault="00AC7656" w:rsidP="00550AA1">
            <w:pPr>
              <w:widowControl w:val="0"/>
              <w:spacing w:line="280" w:lineRule="exact"/>
              <w:ind w:left="57" w:right="57"/>
              <w:jc w:val="center"/>
              <w:rPr>
                <w:rFonts w:asciiTheme="minorHAnsi" w:hAnsiTheme="minorHAnsi" w:cstheme="minorHAnsi"/>
                <w:b/>
                <w:color w:val="003366"/>
                <w:sz w:val="26"/>
                <w:szCs w:val="26"/>
                <w:lang w:val="en-GB"/>
              </w:rPr>
            </w:pPr>
            <w:r w:rsidRPr="00656D09">
              <w:rPr>
                <w:rFonts w:asciiTheme="minorHAnsi" w:hAnsiTheme="minorHAnsi" w:cstheme="minorHAnsi"/>
                <w:b/>
                <w:color w:val="003366"/>
                <w:sz w:val="26"/>
                <w:szCs w:val="26"/>
                <w:lang w:val="en-GB"/>
              </w:rPr>
              <w:t xml:space="preserve">The </w:t>
            </w:r>
            <w:r w:rsidR="00450F1B" w:rsidRPr="00656D09">
              <w:rPr>
                <w:rFonts w:asciiTheme="minorHAnsi" w:hAnsiTheme="minorHAnsi" w:cstheme="minorHAnsi"/>
                <w:b/>
                <w:color w:val="003366"/>
                <w:sz w:val="26"/>
                <w:szCs w:val="26"/>
                <w:lang w:val="en-GB"/>
              </w:rPr>
              <w:t>Delegation</w:t>
            </w:r>
            <w:r w:rsidRPr="00656D09">
              <w:rPr>
                <w:rFonts w:asciiTheme="minorHAnsi" w:hAnsiTheme="minorHAnsi" w:cstheme="minorHAnsi"/>
                <w:b/>
                <w:color w:val="003366"/>
                <w:sz w:val="26"/>
                <w:szCs w:val="26"/>
                <w:lang w:val="en-GB"/>
              </w:rPr>
              <w:t xml:space="preserve"> Law </w:t>
            </w:r>
            <w:r w:rsidR="00012F97">
              <w:rPr>
                <w:rFonts w:asciiTheme="minorHAnsi" w:hAnsiTheme="minorHAnsi" w:cstheme="minorHAnsi"/>
                <w:b/>
                <w:color w:val="003366"/>
                <w:sz w:val="26"/>
                <w:szCs w:val="26"/>
                <w:lang w:val="en-GB"/>
              </w:rPr>
              <w:t xml:space="preserve">2023 </w:t>
            </w:r>
            <w:r w:rsidRPr="00656D09">
              <w:rPr>
                <w:rFonts w:asciiTheme="minorHAnsi" w:hAnsiTheme="minorHAnsi" w:cstheme="minorHAnsi"/>
                <w:b/>
                <w:color w:val="003366"/>
                <w:sz w:val="26"/>
                <w:szCs w:val="26"/>
                <w:lang w:val="en-GB"/>
              </w:rPr>
              <w:t>and the new VAT rules</w:t>
            </w:r>
          </w:p>
        </w:tc>
      </w:tr>
    </w:tbl>
    <w:p w14:paraId="75D4B314" w14:textId="4F1ACDEB" w:rsidR="00D12A48" w:rsidRDefault="00D12A48" w:rsidP="00C85FD4">
      <w:pPr>
        <w:pStyle w:val="TOCHeading"/>
        <w:keepNext w:val="0"/>
        <w:keepLines w:val="0"/>
        <w:widowControl w:val="0"/>
        <w:spacing w:before="0" w:line="280" w:lineRule="exact"/>
        <w:jc w:val="left"/>
        <w:rPr>
          <w:rFonts w:asciiTheme="minorHAnsi" w:hAnsiTheme="minorHAnsi" w:cstheme="minorHAnsi"/>
          <w:color w:val="003366"/>
          <w:sz w:val="22"/>
          <w:szCs w:val="22"/>
          <w:lang w:val="en-GB"/>
        </w:rPr>
      </w:pPr>
    </w:p>
    <w:p w14:paraId="79E44046" w14:textId="77777777" w:rsidR="00450F1B" w:rsidRPr="00450F1B" w:rsidRDefault="00450F1B" w:rsidP="00450F1B">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A0614" w:rsidRPr="003C284D" w14:paraId="2E2E7549" w14:textId="77777777" w:rsidTr="00555520">
        <w:tc>
          <w:tcPr>
            <w:tcW w:w="4814" w:type="dxa"/>
          </w:tcPr>
          <w:p w14:paraId="288BCBBE" w14:textId="77777777" w:rsidR="008843F5" w:rsidRPr="008843F5" w:rsidRDefault="008843F5" w:rsidP="008843F5">
            <w:pPr>
              <w:pStyle w:val="NormalWeb"/>
              <w:shd w:val="clear" w:color="auto" w:fill="FFFFFF"/>
              <w:tabs>
                <w:tab w:val="left" w:pos="306"/>
              </w:tabs>
              <w:spacing w:before="120"/>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 xml:space="preserve">La Legge delega per la riforma fiscale, </w:t>
            </w:r>
            <w:r w:rsidRPr="00450F1B">
              <w:rPr>
                <w:rFonts w:asciiTheme="minorHAnsi" w:hAnsiTheme="minorHAnsi" w:cstheme="minorHAnsi"/>
                <w:b/>
                <w:bCs/>
                <w:color w:val="003366"/>
                <w:sz w:val="22"/>
                <w:szCs w:val="22"/>
                <w:u w:val="single"/>
              </w:rPr>
              <w:t>Legge n. 111 del 9 agosto 2023</w:t>
            </w:r>
            <w:r w:rsidRPr="008843F5">
              <w:rPr>
                <w:rFonts w:asciiTheme="minorHAnsi" w:hAnsiTheme="minorHAnsi" w:cstheme="minorHAnsi"/>
                <w:color w:val="003366"/>
                <w:sz w:val="22"/>
                <w:szCs w:val="22"/>
              </w:rPr>
              <w:t>, è stata pubblicata in Gazzetta ufficiale n. 189 del 14 agosto 2023 ed è entrata in vigore il 29 agosto 2023.</w:t>
            </w:r>
          </w:p>
          <w:p w14:paraId="34774995" w14:textId="489025D8" w:rsidR="00AC7656" w:rsidRPr="008843F5" w:rsidRDefault="00AC7656" w:rsidP="00AC7656">
            <w:pPr>
              <w:pStyle w:val="NormalWeb"/>
              <w:shd w:val="clear" w:color="auto" w:fill="FFFFFF"/>
              <w:tabs>
                <w:tab w:val="left" w:pos="306"/>
              </w:tabs>
              <w:spacing w:before="120"/>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 xml:space="preserve">Il Governo deve adottare, </w:t>
            </w:r>
            <w:r w:rsidRPr="008843F5">
              <w:rPr>
                <w:rFonts w:asciiTheme="minorHAnsi" w:hAnsiTheme="minorHAnsi" w:cstheme="minorHAnsi"/>
                <w:b/>
                <w:bCs/>
                <w:color w:val="003366"/>
                <w:sz w:val="22"/>
                <w:szCs w:val="22"/>
                <w:u w:val="single"/>
              </w:rPr>
              <w:t>entro agosto 2025</w:t>
            </w:r>
            <w:r w:rsidRPr="008843F5">
              <w:rPr>
                <w:rFonts w:asciiTheme="minorHAnsi" w:hAnsiTheme="minorHAnsi" w:cstheme="minorHAnsi"/>
                <w:color w:val="003366"/>
                <w:sz w:val="22"/>
                <w:szCs w:val="22"/>
              </w:rPr>
              <w:t xml:space="preserve"> (ventiquattro mesi), uno o più decreti legislativi recanti la revisione del sistema tributario. Inoltre, deve effettuare – entro dodici mesi - il riassetto delle disposizioni di diritto tributario in modo da raccogliere le norme in Testi unici per tipologia di imposta e da redigere uno specifico Codice.</w:t>
            </w:r>
          </w:p>
          <w:p w14:paraId="67E17506" w14:textId="77777777" w:rsidR="00AC7656" w:rsidRPr="008843F5" w:rsidRDefault="00AC7656" w:rsidP="00AC7656">
            <w:pPr>
              <w:pStyle w:val="NormalWeb"/>
              <w:shd w:val="clear" w:color="auto" w:fill="FFFFFF"/>
              <w:tabs>
                <w:tab w:val="left" w:pos="306"/>
              </w:tabs>
              <w:spacing w:before="120"/>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Il testo della legge è composto da 23 articoli raggruppati in 5 titoli:</w:t>
            </w:r>
          </w:p>
          <w:p w14:paraId="66B8835B" w14:textId="77777777" w:rsidR="007A34AA" w:rsidRDefault="00AC7656" w:rsidP="007A34AA">
            <w:pPr>
              <w:pStyle w:val="NormalWeb"/>
              <w:shd w:val="clear" w:color="auto" w:fill="FFFFFF"/>
              <w:tabs>
                <w:tab w:val="left" w:pos="306"/>
              </w:tabs>
              <w:spacing w:before="120" w:after="0" w:afterAutospacing="0"/>
              <w:jc w:val="both"/>
              <w:rPr>
                <w:rFonts w:asciiTheme="minorHAnsi" w:hAnsiTheme="minorHAnsi" w:cstheme="minorHAnsi"/>
                <w:color w:val="003366"/>
                <w:sz w:val="22"/>
                <w:szCs w:val="22"/>
              </w:rPr>
            </w:pPr>
            <w:r w:rsidRPr="007A34AA">
              <w:rPr>
                <w:rFonts w:asciiTheme="minorHAnsi" w:hAnsiTheme="minorHAnsi" w:cstheme="minorHAnsi"/>
                <w:b/>
                <w:bCs/>
                <w:color w:val="003366"/>
                <w:sz w:val="22"/>
                <w:szCs w:val="22"/>
              </w:rPr>
              <w:t>Titolo I</w:t>
            </w:r>
            <w:r w:rsidRPr="00AC7656">
              <w:rPr>
                <w:rFonts w:asciiTheme="minorHAnsi" w:hAnsiTheme="minorHAnsi" w:cstheme="minorHAnsi"/>
                <w:color w:val="003366"/>
                <w:sz w:val="22"/>
                <w:szCs w:val="22"/>
              </w:rPr>
              <w:t xml:space="preserve"> - I principi generali e i tempi di attuazione (artt. 1-4);</w:t>
            </w:r>
          </w:p>
          <w:p w14:paraId="7833E93A" w14:textId="77777777" w:rsidR="007A34AA" w:rsidRDefault="00AC7656" w:rsidP="007A34AA">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r w:rsidRPr="007A34AA">
              <w:rPr>
                <w:rFonts w:asciiTheme="minorHAnsi" w:hAnsiTheme="minorHAnsi" w:cstheme="minorHAnsi"/>
                <w:b/>
                <w:bCs/>
                <w:color w:val="003366"/>
                <w:sz w:val="22"/>
                <w:szCs w:val="22"/>
              </w:rPr>
              <w:t>Titolo II</w:t>
            </w:r>
            <w:r w:rsidRPr="00AC7656">
              <w:rPr>
                <w:rFonts w:asciiTheme="minorHAnsi" w:hAnsiTheme="minorHAnsi" w:cstheme="minorHAnsi"/>
                <w:color w:val="003366"/>
                <w:sz w:val="22"/>
                <w:szCs w:val="22"/>
              </w:rPr>
              <w:t xml:space="preserve"> - I tributi, raggruppati in imposte sui redditi, IVA e Irap (artt. 5-9), altri tributi indiretti (artt. 10-12), i tributi regionali e locali (art. 13-14), giochi (art. 15);</w:t>
            </w:r>
          </w:p>
          <w:p w14:paraId="47C3D49A" w14:textId="77777777" w:rsidR="007A34AA" w:rsidRDefault="00AC7656" w:rsidP="007A34AA">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r w:rsidRPr="007A34AA">
              <w:rPr>
                <w:rFonts w:asciiTheme="minorHAnsi" w:hAnsiTheme="minorHAnsi" w:cstheme="minorHAnsi"/>
                <w:b/>
                <w:bCs/>
                <w:color w:val="003366"/>
                <w:sz w:val="22"/>
                <w:szCs w:val="22"/>
              </w:rPr>
              <w:t>Titolo III</w:t>
            </w:r>
            <w:r w:rsidRPr="00AC7656">
              <w:rPr>
                <w:rFonts w:asciiTheme="minorHAnsi" w:hAnsiTheme="minorHAnsi" w:cstheme="minorHAnsi"/>
                <w:color w:val="003366"/>
                <w:sz w:val="22"/>
                <w:szCs w:val="22"/>
              </w:rPr>
              <w:t xml:space="preserve"> - I procedimenti e le sanzioni (artt. 16-20);</w:t>
            </w:r>
          </w:p>
          <w:p w14:paraId="1FCBABED" w14:textId="77777777" w:rsidR="007A34AA" w:rsidRDefault="00AC7656" w:rsidP="007A34AA">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r w:rsidRPr="007A34AA">
              <w:rPr>
                <w:rFonts w:asciiTheme="minorHAnsi" w:hAnsiTheme="minorHAnsi" w:cstheme="minorHAnsi"/>
                <w:b/>
                <w:bCs/>
                <w:color w:val="003366"/>
                <w:sz w:val="22"/>
                <w:szCs w:val="22"/>
              </w:rPr>
              <w:t>Titolo IV</w:t>
            </w:r>
            <w:r w:rsidRPr="00AC7656">
              <w:rPr>
                <w:rFonts w:asciiTheme="minorHAnsi" w:hAnsiTheme="minorHAnsi" w:cstheme="minorHAnsi"/>
                <w:color w:val="003366"/>
                <w:sz w:val="22"/>
                <w:szCs w:val="22"/>
              </w:rPr>
              <w:t xml:space="preserve"> - Testi unici e codici (art. 21);</w:t>
            </w:r>
          </w:p>
          <w:p w14:paraId="0F65AED4" w14:textId="66171D4B" w:rsidR="00AC7656" w:rsidRPr="00AC7656" w:rsidRDefault="00AC7656" w:rsidP="007A34AA">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r w:rsidRPr="007A34AA">
              <w:rPr>
                <w:rFonts w:asciiTheme="minorHAnsi" w:hAnsiTheme="minorHAnsi" w:cstheme="minorHAnsi"/>
                <w:b/>
                <w:bCs/>
                <w:color w:val="003366"/>
                <w:sz w:val="22"/>
                <w:szCs w:val="22"/>
              </w:rPr>
              <w:t>Titolo V</w:t>
            </w:r>
            <w:r w:rsidRPr="00AC7656">
              <w:rPr>
                <w:rFonts w:asciiTheme="minorHAnsi" w:hAnsiTheme="minorHAnsi" w:cstheme="minorHAnsi"/>
                <w:color w:val="003366"/>
                <w:sz w:val="22"/>
                <w:szCs w:val="22"/>
              </w:rPr>
              <w:t xml:space="preserve"> - Disposizioni finanziarie (art. 22-23).</w:t>
            </w:r>
          </w:p>
          <w:p w14:paraId="0D26B7AD" w14:textId="41FA59FB" w:rsidR="00AC7656" w:rsidRPr="008843F5" w:rsidRDefault="00AC7656" w:rsidP="00EA7EFA">
            <w:pPr>
              <w:pStyle w:val="NormalWeb"/>
              <w:shd w:val="clear" w:color="auto" w:fill="FFFFFF"/>
              <w:tabs>
                <w:tab w:val="left" w:pos="306"/>
              </w:tabs>
              <w:spacing w:before="120" w:after="0" w:afterAutospacing="0"/>
              <w:jc w:val="both"/>
              <w:rPr>
                <w:rFonts w:asciiTheme="minorHAnsi" w:hAnsiTheme="minorHAnsi" w:cstheme="minorHAnsi"/>
                <w:b/>
                <w:bCs/>
                <w:color w:val="003366"/>
                <w:sz w:val="22"/>
                <w:szCs w:val="22"/>
                <w:u w:val="single"/>
              </w:rPr>
            </w:pPr>
            <w:r w:rsidRPr="008843F5">
              <w:rPr>
                <w:rFonts w:asciiTheme="minorHAnsi" w:hAnsiTheme="minorHAnsi" w:cstheme="minorHAnsi"/>
                <w:b/>
                <w:bCs/>
                <w:color w:val="003366"/>
                <w:sz w:val="22"/>
                <w:szCs w:val="22"/>
                <w:u w:val="single"/>
              </w:rPr>
              <w:t xml:space="preserve">Queste le </w:t>
            </w:r>
            <w:r w:rsidR="008843F5">
              <w:rPr>
                <w:rFonts w:asciiTheme="minorHAnsi" w:hAnsiTheme="minorHAnsi" w:cstheme="minorHAnsi"/>
                <w:b/>
                <w:bCs/>
                <w:color w:val="003366"/>
                <w:sz w:val="22"/>
                <w:szCs w:val="22"/>
                <w:u w:val="single"/>
              </w:rPr>
              <w:t xml:space="preserve"> </w:t>
            </w:r>
            <w:r w:rsidRPr="008843F5">
              <w:rPr>
                <w:rFonts w:asciiTheme="minorHAnsi" w:hAnsiTheme="minorHAnsi" w:cstheme="minorHAnsi"/>
                <w:b/>
                <w:bCs/>
                <w:color w:val="003366"/>
                <w:sz w:val="22"/>
                <w:szCs w:val="22"/>
                <w:u w:val="single"/>
              </w:rPr>
              <w:t>novità previste in materia IVA contenute nell'articolo 7.</w:t>
            </w:r>
          </w:p>
          <w:p w14:paraId="0D740C12" w14:textId="77777777" w:rsidR="007A34AA" w:rsidRPr="008843F5" w:rsidRDefault="00AC7656" w:rsidP="00EA7EFA">
            <w:pPr>
              <w:pStyle w:val="NormalWeb"/>
              <w:shd w:val="clear" w:color="auto" w:fill="FFFFFF"/>
              <w:tabs>
                <w:tab w:val="left" w:pos="306"/>
              </w:tabs>
              <w:spacing w:before="120" w:after="0" w:afterAutospacing="0"/>
              <w:jc w:val="both"/>
              <w:rPr>
                <w:rFonts w:asciiTheme="minorHAnsi" w:hAnsiTheme="minorHAnsi" w:cstheme="minorHAnsi"/>
                <w:i/>
                <w:iCs/>
                <w:color w:val="003366"/>
                <w:sz w:val="22"/>
                <w:szCs w:val="22"/>
              </w:rPr>
            </w:pPr>
            <w:r w:rsidRPr="008843F5">
              <w:rPr>
                <w:rFonts w:asciiTheme="minorHAnsi" w:hAnsiTheme="minorHAnsi" w:cstheme="minorHAnsi"/>
                <w:i/>
                <w:iCs/>
                <w:color w:val="003366"/>
                <w:sz w:val="22"/>
                <w:szCs w:val="22"/>
              </w:rPr>
              <w:t xml:space="preserve">a) Presupposti dell'imposta </w:t>
            </w:r>
          </w:p>
          <w:p w14:paraId="151E627D" w14:textId="77777777" w:rsidR="00EA7EFA" w:rsidRPr="008843F5" w:rsidRDefault="00AC7656" w:rsidP="00EA7EFA">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L'obbiettivo è ridefinire i presupposti dell'imposta per renderli più aderenti alla normativa dell'Unione Europea. Ad esempio, andrebbe riscritto l'art. 2 DPR 633/72 che attualmente definisce le cessioni di beni come</w:t>
            </w:r>
            <w:r w:rsidR="00EA7EFA" w:rsidRPr="008843F5">
              <w:rPr>
                <w:rFonts w:asciiTheme="minorHAnsi" w:hAnsiTheme="minorHAnsi" w:cstheme="minorHAnsi"/>
                <w:color w:val="003366"/>
                <w:sz w:val="22"/>
                <w:szCs w:val="22"/>
              </w:rPr>
              <w:t xml:space="preserve"> </w:t>
            </w:r>
            <w:r w:rsidRPr="008843F5">
              <w:rPr>
                <w:rFonts w:asciiTheme="minorHAnsi" w:hAnsiTheme="minorHAnsi" w:cstheme="minorHAnsi"/>
                <w:i/>
                <w:iCs/>
                <w:color w:val="003366"/>
                <w:sz w:val="22"/>
                <w:szCs w:val="22"/>
              </w:rPr>
              <w:t>“atti a titolo oneroso che importano trasferimento della proprietà...”</w:t>
            </w:r>
            <w:r w:rsidRPr="008843F5">
              <w:rPr>
                <w:rFonts w:asciiTheme="minorHAnsi" w:hAnsiTheme="minorHAnsi" w:cstheme="minorHAnsi"/>
                <w:color w:val="003366"/>
                <w:sz w:val="22"/>
                <w:szCs w:val="22"/>
              </w:rPr>
              <w:t xml:space="preserve"> quando invece a livello comunitario si parla di </w:t>
            </w:r>
            <w:r w:rsidRPr="008843F5">
              <w:rPr>
                <w:rFonts w:asciiTheme="minorHAnsi" w:hAnsiTheme="minorHAnsi" w:cstheme="minorHAnsi"/>
                <w:i/>
                <w:iCs/>
                <w:color w:val="003366"/>
                <w:sz w:val="22"/>
                <w:szCs w:val="22"/>
              </w:rPr>
              <w:t>“trasferimento del diritto di disporre del bene come proprietario”</w:t>
            </w:r>
            <w:r w:rsidRPr="008843F5">
              <w:rPr>
                <w:rFonts w:asciiTheme="minorHAnsi" w:hAnsiTheme="minorHAnsi" w:cstheme="minorHAnsi"/>
                <w:color w:val="003366"/>
                <w:sz w:val="22"/>
                <w:szCs w:val="22"/>
              </w:rPr>
              <w:t xml:space="preserve">. Ciò risolverebbe i problemi di qualificare meglio gli appalti (per la normativa comunitaria qualificati tra le cessioni di beni, per quella nazionale tra le </w:t>
            </w:r>
            <w:r w:rsidRPr="008843F5">
              <w:rPr>
                <w:rFonts w:asciiTheme="minorHAnsi" w:hAnsiTheme="minorHAnsi" w:cstheme="minorHAnsi"/>
                <w:color w:val="003366"/>
                <w:sz w:val="22"/>
                <w:szCs w:val="22"/>
              </w:rPr>
              <w:lastRenderedPageBreak/>
              <w:t>prestazioni di servizi), le cessioni di partecipazioni (per la normativa comunitaria qualificate tra le prestazioni di servizi) e il leasing.</w:t>
            </w:r>
          </w:p>
          <w:p w14:paraId="7A0547F1" w14:textId="33BA821D" w:rsidR="00AC7656" w:rsidRPr="008843F5" w:rsidRDefault="00AC7656" w:rsidP="00EA7EFA">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Oltre all'articolo 2, andrebbero apportate modifiche all'articolo 3 relativo alle prestazioni di servizi e agli articoli 4 e 5 che riguardano il presupposto soggettivo.</w:t>
            </w:r>
          </w:p>
          <w:p w14:paraId="37A5E190" w14:textId="77777777" w:rsidR="00AC7656" w:rsidRPr="008843F5" w:rsidRDefault="00AC7656" w:rsidP="00064B67">
            <w:pPr>
              <w:pStyle w:val="NormalWeb"/>
              <w:shd w:val="clear" w:color="auto" w:fill="FFFFFF"/>
              <w:tabs>
                <w:tab w:val="left" w:pos="306"/>
              </w:tabs>
              <w:spacing w:before="0" w:beforeAutospacing="0" w:after="560" w:afterAutospacing="0"/>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In tema di presupposto territoriale va riscritto l'art. 7-bis, comma 1 che tratta unitariamente le cessioni di beni con trasporto e quelle senza trasporto, in termini diversi rispetto all'art. 32 della direttiva IVA che invece distingue le due fattispecie.</w:t>
            </w:r>
          </w:p>
          <w:p w14:paraId="38F6D659" w14:textId="63418A0D" w:rsidR="00EA7EFA" w:rsidRPr="008843F5" w:rsidRDefault="00AC7656" w:rsidP="00064B67">
            <w:pPr>
              <w:pStyle w:val="NormalWeb"/>
              <w:shd w:val="clear" w:color="auto" w:fill="FFFFFF"/>
              <w:tabs>
                <w:tab w:val="left" w:pos="306"/>
              </w:tabs>
              <w:spacing w:before="240" w:beforeAutospacing="0" w:after="0" w:afterAutospacing="0"/>
              <w:jc w:val="both"/>
              <w:rPr>
                <w:rFonts w:asciiTheme="minorHAnsi" w:hAnsiTheme="minorHAnsi" w:cstheme="minorHAnsi"/>
                <w:i/>
                <w:iCs/>
                <w:color w:val="003366"/>
                <w:sz w:val="22"/>
                <w:szCs w:val="22"/>
              </w:rPr>
            </w:pPr>
            <w:r w:rsidRPr="008843F5">
              <w:rPr>
                <w:rFonts w:asciiTheme="minorHAnsi" w:hAnsiTheme="minorHAnsi" w:cstheme="minorHAnsi"/>
                <w:i/>
                <w:iCs/>
                <w:color w:val="003366"/>
                <w:sz w:val="22"/>
                <w:szCs w:val="22"/>
              </w:rPr>
              <w:t xml:space="preserve">b) Operazioni esenti </w:t>
            </w:r>
          </w:p>
          <w:p w14:paraId="1688F3C7" w14:textId="4871E025" w:rsidR="00AC7656" w:rsidRPr="008843F5" w:rsidRDefault="00AC7656" w:rsidP="00EA7EFA">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E' prevista la revisione delle disposizioni che disciplinano le operazioni esenti, individuando le operazioni per le quali i contribuenti possono optare per l'imponibilità, in linea con i criteri posti dalla normativa dell'Unione europea. In tale contesto, la facoltà di opzione per l'imponibilità nel settore immobiliare potrebbe essere ampliata ad altri casi rispetto a quelli attualmente previsti. Inoltre</w:t>
            </w:r>
            <w:r w:rsidR="008843F5">
              <w:rPr>
                <w:rFonts w:asciiTheme="minorHAnsi" w:hAnsiTheme="minorHAnsi" w:cstheme="minorHAnsi"/>
                <w:color w:val="003366"/>
                <w:sz w:val="22"/>
                <w:szCs w:val="22"/>
              </w:rPr>
              <w:t xml:space="preserve">, </w:t>
            </w:r>
            <w:r w:rsidRPr="008843F5">
              <w:rPr>
                <w:rFonts w:asciiTheme="minorHAnsi" w:hAnsiTheme="minorHAnsi" w:cstheme="minorHAnsi"/>
                <w:color w:val="003366"/>
                <w:sz w:val="22"/>
                <w:szCs w:val="22"/>
              </w:rPr>
              <w:t xml:space="preserve">tale possibilità potrebbe essere estesa anche ad alcune operazioni finanziarie. </w:t>
            </w:r>
          </w:p>
          <w:p w14:paraId="1EFCE5F2" w14:textId="77777777" w:rsidR="00AC7656" w:rsidRPr="008843F5" w:rsidRDefault="00AC7656" w:rsidP="00EA7EFA">
            <w:pPr>
              <w:pStyle w:val="NormalWeb"/>
              <w:shd w:val="clear" w:color="auto" w:fill="FFFFFF"/>
              <w:tabs>
                <w:tab w:val="left" w:pos="306"/>
              </w:tabs>
              <w:spacing w:before="120" w:after="0" w:afterAutospacing="0"/>
              <w:jc w:val="both"/>
              <w:rPr>
                <w:rFonts w:asciiTheme="minorHAnsi" w:hAnsiTheme="minorHAnsi" w:cstheme="minorHAnsi"/>
                <w:i/>
                <w:iCs/>
                <w:color w:val="003366"/>
                <w:sz w:val="22"/>
                <w:szCs w:val="22"/>
              </w:rPr>
            </w:pPr>
            <w:r w:rsidRPr="008843F5">
              <w:rPr>
                <w:rFonts w:asciiTheme="minorHAnsi" w:hAnsiTheme="minorHAnsi" w:cstheme="minorHAnsi"/>
                <w:i/>
                <w:iCs/>
                <w:color w:val="003366"/>
                <w:sz w:val="22"/>
                <w:szCs w:val="22"/>
              </w:rPr>
              <w:t xml:space="preserve">c) Aliquote </w:t>
            </w:r>
          </w:p>
          <w:p w14:paraId="29E4BFD0" w14:textId="03DBA223" w:rsidR="00AC7656" w:rsidRDefault="00AC7656" w:rsidP="00450F1B">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Lo scopo è razionalizzare il numero e la misura delle aliquote IVA secondo i criteri posti dalla normativa dell'Unione europea, al fine di prevedere una tendenziale omogeneizzazione del trattamento IVA per i beni e servizi similari, anche individuati mediante il richiamo alla nomenclatura combinata o alla classificazione statistica, meritevoli di agevolazione in quanto destinati a soddisfare le esigenze di maggior rilevanza sociale. Le aliquote IVA sono state oggetto di intervento anche da parte dell'Unione europea attraverso la Direttiva 2022/542/Ue. Sulla base di tale Direttiva, oltre al mantenimento di due aliquote ridotte pari o superiori al 5% e di un'aliquota super-ridotta inferiore al 5%, è prevista anche l'introduzione di un'aliquota zero con diritto a detrazione al pari di quanto era stato previsto per i beni Covid.Saranno quindi presumibilmente previste facilitazioni per la pasta, il pane o per i servizi socio sanitari.</w:t>
            </w:r>
          </w:p>
          <w:p w14:paraId="68F60774" w14:textId="77777777" w:rsidR="00656D09" w:rsidRDefault="00656D09" w:rsidP="004A6C3C">
            <w:pPr>
              <w:pStyle w:val="NormalWeb"/>
              <w:shd w:val="clear" w:color="auto" w:fill="FFFFFF"/>
              <w:tabs>
                <w:tab w:val="left" w:pos="306"/>
              </w:tabs>
              <w:spacing w:before="120" w:after="0" w:afterAutospacing="0"/>
              <w:jc w:val="both"/>
              <w:rPr>
                <w:rFonts w:asciiTheme="minorHAnsi" w:hAnsiTheme="minorHAnsi" w:cstheme="minorHAnsi"/>
                <w:i/>
                <w:iCs/>
                <w:color w:val="003366"/>
                <w:sz w:val="22"/>
                <w:szCs w:val="22"/>
              </w:rPr>
            </w:pPr>
          </w:p>
          <w:p w14:paraId="479F6794" w14:textId="22065BA2" w:rsidR="00AC7656" w:rsidRPr="008843F5" w:rsidRDefault="00AC7656" w:rsidP="004A6C3C">
            <w:pPr>
              <w:pStyle w:val="NormalWeb"/>
              <w:shd w:val="clear" w:color="auto" w:fill="FFFFFF"/>
              <w:tabs>
                <w:tab w:val="left" w:pos="306"/>
              </w:tabs>
              <w:spacing w:before="120" w:after="0" w:afterAutospacing="0"/>
              <w:jc w:val="both"/>
              <w:rPr>
                <w:rFonts w:asciiTheme="minorHAnsi" w:hAnsiTheme="minorHAnsi" w:cstheme="minorHAnsi"/>
                <w:i/>
                <w:iCs/>
                <w:color w:val="003366"/>
                <w:sz w:val="22"/>
                <w:szCs w:val="22"/>
              </w:rPr>
            </w:pPr>
            <w:r w:rsidRPr="008843F5">
              <w:rPr>
                <w:rFonts w:asciiTheme="minorHAnsi" w:hAnsiTheme="minorHAnsi" w:cstheme="minorHAnsi"/>
                <w:i/>
                <w:iCs/>
                <w:color w:val="003366"/>
                <w:sz w:val="22"/>
                <w:szCs w:val="22"/>
              </w:rPr>
              <w:lastRenderedPageBreak/>
              <w:t xml:space="preserve">d) Detrazione </w:t>
            </w:r>
          </w:p>
          <w:p w14:paraId="516F3AB1" w14:textId="77777777" w:rsidR="00EB4F47" w:rsidRPr="008843F5" w:rsidRDefault="00AC7656" w:rsidP="00EB4F47">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La modifica ha l'obbiettivo di:</w:t>
            </w:r>
          </w:p>
          <w:p w14:paraId="238244F0" w14:textId="244AE15A" w:rsidR="00EB4F47" w:rsidRPr="008843F5" w:rsidRDefault="00AC7656" w:rsidP="0062662C">
            <w:pPr>
              <w:pStyle w:val="NormalWeb"/>
              <w:numPr>
                <w:ilvl w:val="0"/>
                <w:numId w:val="12"/>
              </w:numPr>
              <w:shd w:val="clear" w:color="auto" w:fill="FFFFFF"/>
              <w:tabs>
                <w:tab w:val="left" w:pos="306"/>
              </w:tabs>
              <w:spacing w:before="0" w:beforeAutospacing="0" w:after="0" w:afterAutospacing="0"/>
              <w:ind w:left="318" w:hanging="318"/>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 xml:space="preserve">consentire ai soggetti passivi di rendere la detrazione maggiormente aderente all'effettivo utilizzo dei beni e dei servizi impiegati ai fini delle operazioni soggette all'imposta, prevedendo, in particolare, la facoltà di applicare il pro-rata di detraibilità ai soli beni e servizi utilizzati da un soggetto passivo sia per operazioni che danno diritto a detrazione sia per operazioni che non danno tale diritto. In base alla Direttiva IVA, gli Stati membri possono prevedere l'applicazione del pro-rata alla totalità degli acquisti. L'Italia si è avvalsa di tale facoltà, adottando il meccanismo del pro-rata generale. Con la modifica prevista dal Disegno di </w:t>
            </w:r>
            <w:r w:rsidRPr="00656D09">
              <w:rPr>
                <w:rFonts w:asciiTheme="minorHAnsi" w:hAnsiTheme="minorHAnsi" w:cstheme="minorHAnsi"/>
                <w:color w:val="003366"/>
                <w:spacing w:val="-4"/>
                <w:sz w:val="22"/>
                <w:szCs w:val="22"/>
              </w:rPr>
              <w:t>Legge delega la facoltà di applicare il pro</w:t>
            </w:r>
            <w:r w:rsidR="00EB4F47" w:rsidRPr="00656D09">
              <w:rPr>
                <w:rFonts w:asciiTheme="minorHAnsi" w:hAnsiTheme="minorHAnsi" w:cstheme="minorHAnsi"/>
                <w:color w:val="003366"/>
                <w:spacing w:val="-4"/>
                <w:sz w:val="22"/>
                <w:szCs w:val="22"/>
              </w:rPr>
              <w:t>-</w:t>
            </w:r>
            <w:r w:rsidRPr="00656D09">
              <w:rPr>
                <w:rFonts w:asciiTheme="minorHAnsi" w:hAnsiTheme="minorHAnsi" w:cstheme="minorHAnsi"/>
                <w:color w:val="003366"/>
                <w:spacing w:val="-4"/>
                <w:sz w:val="22"/>
                <w:szCs w:val="22"/>
              </w:rPr>
              <w:t>rata (sarà una facoltà e non un obbligo) sarà limitata ai soli beni e servizi utilizzati sia per operazioni con diritto a detrazione sia per operazioni senza tale diritto;</w:t>
            </w:r>
          </w:p>
          <w:p w14:paraId="0EE40943" w14:textId="40DA9DD4" w:rsidR="00EB4F47" w:rsidRPr="008843F5" w:rsidRDefault="00AC7656" w:rsidP="0062662C">
            <w:pPr>
              <w:pStyle w:val="NormalWeb"/>
              <w:numPr>
                <w:ilvl w:val="0"/>
                <w:numId w:val="12"/>
              </w:numPr>
              <w:shd w:val="clear" w:color="auto" w:fill="FFFFFF"/>
              <w:tabs>
                <w:tab w:val="left" w:pos="306"/>
              </w:tabs>
              <w:spacing w:before="0" w:beforeAutospacing="0" w:after="0" w:afterAutospacing="0"/>
              <w:ind w:left="318" w:hanging="318"/>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armonizzare i criteri di detraibilità dell'imposta relativa ai fabbricati a quelli della normativa dell'Unione europea. In tale contesto, si potrebbe assistere alla revisione dell'art. 19-bis 1 lettera i) che limita attualmente la detrazione sulle spese inerenti a fabbricati abitativi. Sempre in tale contesto, potrebbe essere rivista la previsione di cui al comma 8 dell'articolo 19-bis 2 che, ai fini della rettifica della detrazione, considera in ogni caso come beni ammortizzabili i fabbricati imponendone la rettifica nel periodo decennale di sorveglianza in caso di variazione del pro-rata; tali obbiettivi comporteranno quindi modifiche agli attuali articoli 19, 19-bis, 19-bis 1, 19-bis 2 e 19-ter, nonché all'articolo 36 in tema di separazione di attività</w:t>
            </w:r>
            <w:r w:rsidR="008843F5">
              <w:rPr>
                <w:rFonts w:asciiTheme="minorHAnsi" w:hAnsiTheme="minorHAnsi" w:cstheme="minorHAnsi"/>
                <w:color w:val="003366"/>
                <w:sz w:val="22"/>
                <w:szCs w:val="22"/>
              </w:rPr>
              <w:t>;</w:t>
            </w:r>
          </w:p>
          <w:p w14:paraId="5BF0BACD" w14:textId="0BADAD88" w:rsidR="00AC7656" w:rsidRDefault="008843F5" w:rsidP="00EB4F47">
            <w:pPr>
              <w:pStyle w:val="NormalWeb"/>
              <w:numPr>
                <w:ilvl w:val="0"/>
                <w:numId w:val="12"/>
              </w:numPr>
              <w:shd w:val="clear" w:color="auto" w:fill="FFFFFF"/>
              <w:tabs>
                <w:tab w:val="left" w:pos="306"/>
              </w:tabs>
              <w:spacing w:before="0" w:beforeAutospacing="0" w:after="0" w:afterAutospacing="0"/>
              <w:ind w:left="318" w:hanging="318"/>
              <w:jc w:val="both"/>
              <w:rPr>
                <w:rFonts w:asciiTheme="minorHAnsi" w:hAnsiTheme="minorHAnsi" w:cstheme="minorHAnsi"/>
                <w:color w:val="003366"/>
                <w:sz w:val="22"/>
                <w:szCs w:val="22"/>
              </w:rPr>
            </w:pPr>
            <w:r>
              <w:rPr>
                <w:rFonts w:asciiTheme="minorHAnsi" w:hAnsiTheme="minorHAnsi" w:cstheme="minorHAnsi"/>
                <w:color w:val="003366"/>
                <w:sz w:val="22"/>
                <w:szCs w:val="22"/>
              </w:rPr>
              <w:t>p</w:t>
            </w:r>
            <w:r w:rsidR="00AC7656" w:rsidRPr="008843F5">
              <w:rPr>
                <w:rFonts w:asciiTheme="minorHAnsi" w:hAnsiTheme="minorHAnsi" w:cstheme="minorHAnsi"/>
                <w:color w:val="003366"/>
                <w:sz w:val="22"/>
                <w:szCs w:val="22"/>
              </w:rPr>
              <w:t>revedere che, in relazione ai beni e servizi acquistati o importati per i quali l'esigibilità dell'imposta si verifica nell'anno precedente a quello di ricezione della fattura, il diritto alla detrazione può essere esercitato al più tardi con la dichiarazione relativa all'anno in cui la fattura è ricevuta. In tal modo viene superata l'attuale previsione dell'art. 1, comma 1, DPR 100/98, in base al quale la detrazione non può essere esercitata nel periodo in cui l’imposta sia divenuta esigibile ma in quello in cui</w:t>
            </w:r>
            <w:r w:rsidR="00AC7656" w:rsidRPr="00EB4F47">
              <w:rPr>
                <w:rFonts w:asciiTheme="minorHAnsi" w:hAnsiTheme="minorHAnsi" w:cstheme="minorHAnsi"/>
                <w:color w:val="003366"/>
                <w:sz w:val="22"/>
                <w:szCs w:val="22"/>
              </w:rPr>
              <w:t xml:space="preserve"> la fattura sia ricevuta.</w:t>
            </w:r>
          </w:p>
          <w:p w14:paraId="6513A804" w14:textId="36442923" w:rsidR="008843F5" w:rsidRPr="008843F5" w:rsidRDefault="008843F5" w:rsidP="008843F5">
            <w:pPr>
              <w:pStyle w:val="NormalWeb"/>
              <w:shd w:val="clear" w:color="auto" w:fill="FFFFFF"/>
              <w:tabs>
                <w:tab w:val="left" w:pos="306"/>
              </w:tabs>
              <w:spacing w:before="120" w:after="0" w:afterAutospacing="0"/>
              <w:jc w:val="both"/>
              <w:rPr>
                <w:rFonts w:asciiTheme="minorHAnsi" w:hAnsiTheme="minorHAnsi" w:cstheme="minorHAnsi"/>
                <w:b/>
                <w:bCs/>
                <w:color w:val="003366"/>
                <w:sz w:val="22"/>
                <w:szCs w:val="22"/>
                <w:u w:val="single"/>
              </w:rPr>
            </w:pPr>
            <w:r w:rsidRPr="008843F5">
              <w:rPr>
                <w:rFonts w:asciiTheme="minorHAnsi" w:hAnsiTheme="minorHAnsi" w:cstheme="minorHAnsi"/>
                <w:b/>
                <w:bCs/>
                <w:color w:val="003366"/>
                <w:sz w:val="22"/>
                <w:szCs w:val="22"/>
                <w:u w:val="single"/>
              </w:rPr>
              <w:lastRenderedPageBreak/>
              <w:t xml:space="preserve">Queste le novità previste in materia </w:t>
            </w:r>
            <w:r>
              <w:rPr>
                <w:rFonts w:asciiTheme="minorHAnsi" w:hAnsiTheme="minorHAnsi" w:cstheme="minorHAnsi"/>
                <w:b/>
                <w:bCs/>
                <w:color w:val="003366"/>
                <w:sz w:val="22"/>
                <w:szCs w:val="22"/>
                <w:u w:val="single"/>
              </w:rPr>
              <w:t>Doganale</w:t>
            </w:r>
            <w:r w:rsidRPr="008843F5">
              <w:rPr>
                <w:rFonts w:asciiTheme="minorHAnsi" w:hAnsiTheme="minorHAnsi" w:cstheme="minorHAnsi"/>
                <w:b/>
                <w:bCs/>
                <w:color w:val="003366"/>
                <w:sz w:val="22"/>
                <w:szCs w:val="22"/>
                <w:u w:val="single"/>
              </w:rPr>
              <w:t xml:space="preserve"> contenute nell'articolo </w:t>
            </w:r>
            <w:r>
              <w:rPr>
                <w:rFonts w:asciiTheme="minorHAnsi" w:hAnsiTheme="minorHAnsi" w:cstheme="minorHAnsi"/>
                <w:b/>
                <w:bCs/>
                <w:color w:val="003366"/>
                <w:sz w:val="22"/>
                <w:szCs w:val="22"/>
                <w:u w:val="single"/>
              </w:rPr>
              <w:t>11</w:t>
            </w:r>
            <w:r w:rsidRPr="008843F5">
              <w:rPr>
                <w:rFonts w:asciiTheme="minorHAnsi" w:hAnsiTheme="minorHAnsi" w:cstheme="minorHAnsi"/>
                <w:b/>
                <w:bCs/>
                <w:color w:val="003366"/>
                <w:sz w:val="22"/>
                <w:szCs w:val="22"/>
                <w:u w:val="single"/>
              </w:rPr>
              <w:t>.</w:t>
            </w:r>
          </w:p>
          <w:p w14:paraId="7DA2AEAA" w14:textId="77777777" w:rsidR="008843F5" w:rsidRDefault="008843F5" w:rsidP="008843F5">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p>
          <w:p w14:paraId="05B47025" w14:textId="77777777" w:rsidR="008843F5" w:rsidRPr="008843F5" w:rsidRDefault="008843F5" w:rsidP="008843F5">
            <w:pPr>
              <w:pStyle w:val="NormalWeb"/>
              <w:numPr>
                <w:ilvl w:val="0"/>
                <w:numId w:val="15"/>
              </w:numPr>
              <w:shd w:val="clear" w:color="auto" w:fill="FFFFFF"/>
              <w:spacing w:before="0" w:beforeAutospacing="0" w:after="0" w:afterAutospacing="0"/>
              <w:ind w:left="326" w:hanging="284"/>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il riassetto del quadro normativo in materia doganale;</w:t>
            </w:r>
          </w:p>
          <w:p w14:paraId="763EF429" w14:textId="77777777" w:rsidR="008843F5" w:rsidRPr="008843F5" w:rsidRDefault="008843F5" w:rsidP="008843F5">
            <w:pPr>
              <w:pStyle w:val="NormalWeb"/>
              <w:numPr>
                <w:ilvl w:val="0"/>
                <w:numId w:val="15"/>
              </w:numPr>
              <w:shd w:val="clear" w:color="auto" w:fill="FFFFFF"/>
              <w:spacing w:before="0" w:beforeAutospacing="0" w:after="0" w:afterAutospacing="0"/>
              <w:ind w:left="326" w:hanging="284"/>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il completamento della telematizzazione delle procedure e degli istituti doganali;</w:t>
            </w:r>
          </w:p>
          <w:p w14:paraId="6829B5FD" w14:textId="2FD760BA" w:rsidR="008843F5" w:rsidRPr="008843F5" w:rsidRDefault="008843F5" w:rsidP="008843F5">
            <w:pPr>
              <w:pStyle w:val="NormalWeb"/>
              <w:numPr>
                <w:ilvl w:val="0"/>
                <w:numId w:val="15"/>
              </w:numPr>
              <w:shd w:val="clear" w:color="auto" w:fill="FFFFFF"/>
              <w:spacing w:before="0" w:beforeAutospacing="0" w:after="0" w:afterAutospacing="0"/>
              <w:ind w:left="326" w:hanging="284"/>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un migliore coordinamento tra le Autorità doganali e la semplificazione delle verifiche, potenziando lo Sportello unico doganale e dei controlli; il riordino delle procedure di liquidazione, accertamento, revisione dell’accertamento e riscossione; </w:t>
            </w:r>
          </w:p>
          <w:p w14:paraId="233796BC" w14:textId="77777777" w:rsidR="008843F5" w:rsidRPr="008843F5" w:rsidRDefault="008843F5" w:rsidP="008843F5">
            <w:pPr>
              <w:pStyle w:val="NormalWeb"/>
              <w:numPr>
                <w:ilvl w:val="0"/>
                <w:numId w:val="15"/>
              </w:numPr>
              <w:shd w:val="clear" w:color="auto" w:fill="FFFFFF"/>
              <w:spacing w:before="0" w:beforeAutospacing="0" w:after="0" w:afterAutospacing="0"/>
              <w:ind w:left="326" w:hanging="284"/>
              <w:jc w:val="both"/>
              <w:rPr>
                <w:rFonts w:asciiTheme="minorHAnsi" w:hAnsiTheme="minorHAnsi" w:cstheme="minorHAnsi"/>
                <w:color w:val="003366"/>
                <w:sz w:val="22"/>
                <w:szCs w:val="22"/>
              </w:rPr>
            </w:pPr>
            <w:r w:rsidRPr="008843F5">
              <w:rPr>
                <w:rFonts w:asciiTheme="minorHAnsi" w:hAnsiTheme="minorHAnsi" w:cstheme="minorHAnsi"/>
                <w:color w:val="003366"/>
                <w:sz w:val="22"/>
                <w:szCs w:val="22"/>
              </w:rPr>
              <w:t>la revisione dell’istituto della controversia doganale.</w:t>
            </w:r>
          </w:p>
          <w:p w14:paraId="601B1BB3" w14:textId="77777777" w:rsidR="008843F5" w:rsidRDefault="008843F5" w:rsidP="008843F5">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rPr>
            </w:pPr>
          </w:p>
          <w:p w14:paraId="16886A0B" w14:textId="0C44B1D7" w:rsidR="00450F1B" w:rsidRPr="00EB4F47" w:rsidRDefault="00450F1B" w:rsidP="00450F1B">
            <w:pPr>
              <w:pStyle w:val="NormalWeb"/>
              <w:shd w:val="clear" w:color="auto" w:fill="FFFFFF"/>
              <w:tabs>
                <w:tab w:val="left" w:pos="306"/>
              </w:tabs>
              <w:spacing w:before="0" w:beforeAutospacing="0" w:after="0" w:afterAutospacing="0"/>
              <w:jc w:val="center"/>
              <w:rPr>
                <w:rFonts w:asciiTheme="minorHAnsi" w:hAnsiTheme="minorHAnsi" w:cstheme="minorHAnsi"/>
                <w:color w:val="003366"/>
                <w:sz w:val="22"/>
                <w:szCs w:val="22"/>
              </w:rPr>
            </w:pPr>
            <w:r>
              <w:rPr>
                <w:rFonts w:asciiTheme="minorHAnsi" w:hAnsiTheme="minorHAnsi" w:cstheme="minorHAnsi"/>
                <w:color w:val="003366"/>
                <w:sz w:val="22"/>
                <w:szCs w:val="22"/>
              </w:rPr>
              <w:t>*****</w:t>
            </w:r>
          </w:p>
          <w:p w14:paraId="7745493A" w14:textId="742ED592" w:rsidR="00AC7656" w:rsidRPr="00AC7656" w:rsidRDefault="00AC7656" w:rsidP="00AC7656">
            <w:pPr>
              <w:pStyle w:val="NormalWeb"/>
              <w:shd w:val="clear" w:color="auto" w:fill="FFFFFF"/>
              <w:tabs>
                <w:tab w:val="left" w:pos="306"/>
              </w:tabs>
              <w:spacing w:before="120"/>
              <w:jc w:val="both"/>
              <w:rPr>
                <w:rFonts w:asciiTheme="minorHAnsi" w:hAnsiTheme="minorHAnsi" w:cstheme="minorHAnsi"/>
                <w:color w:val="003366"/>
                <w:sz w:val="22"/>
                <w:szCs w:val="22"/>
              </w:rPr>
            </w:pPr>
            <w:r w:rsidRPr="008843F5">
              <w:rPr>
                <w:rFonts w:asciiTheme="minorHAnsi" w:hAnsiTheme="minorHAnsi" w:cstheme="minorHAnsi"/>
                <w:b/>
                <w:bCs/>
                <w:color w:val="003366"/>
                <w:sz w:val="22"/>
                <w:szCs w:val="22"/>
                <w:u w:val="single"/>
              </w:rPr>
              <w:t>La Legge Delega è un provvedimento che definisce unicamente le linee guida generali di una materia molto tecnica, nel nostro caso l’IVA</w:t>
            </w:r>
            <w:r w:rsidRPr="00AC7656">
              <w:rPr>
                <w:rFonts w:asciiTheme="minorHAnsi" w:hAnsiTheme="minorHAnsi" w:cstheme="minorHAnsi"/>
                <w:color w:val="003366"/>
                <w:sz w:val="22"/>
                <w:szCs w:val="22"/>
              </w:rPr>
              <w:t>. Al fine di dare esecuzione ai provvedimenti della legge delega, che potrebbero essere confermati o anche modificati in futuro, occorre procedere con l’emanazione di molteplici provvedimenti attuativi che andranno a disciplinare nello specifico le novità introdotte.</w:t>
            </w:r>
          </w:p>
          <w:p w14:paraId="6A091586" w14:textId="77777777" w:rsidR="00AC7656" w:rsidRPr="00EB4F47" w:rsidRDefault="00AC7656" w:rsidP="00AC7656">
            <w:pPr>
              <w:pStyle w:val="NormalWeb"/>
              <w:shd w:val="clear" w:color="auto" w:fill="FFFFFF"/>
              <w:tabs>
                <w:tab w:val="left" w:pos="306"/>
              </w:tabs>
              <w:spacing w:before="120"/>
              <w:jc w:val="both"/>
              <w:rPr>
                <w:rFonts w:asciiTheme="minorHAnsi" w:hAnsiTheme="minorHAnsi" w:cstheme="minorHAnsi"/>
                <w:b/>
                <w:bCs/>
                <w:color w:val="003366"/>
                <w:sz w:val="22"/>
                <w:szCs w:val="22"/>
                <w:u w:val="single"/>
              </w:rPr>
            </w:pPr>
            <w:r w:rsidRPr="00EB4F47">
              <w:rPr>
                <w:rFonts w:asciiTheme="minorHAnsi" w:hAnsiTheme="minorHAnsi" w:cstheme="minorHAnsi"/>
                <w:b/>
                <w:bCs/>
                <w:color w:val="003366"/>
                <w:sz w:val="22"/>
                <w:szCs w:val="22"/>
                <w:u w:val="single"/>
              </w:rPr>
              <w:t xml:space="preserve">Vi confermiamo che al momento non vi è alcuna nuova norma IVA entrata in vigore per la quale vanno apportate modifiche alle procedure in essere. </w:t>
            </w:r>
          </w:p>
          <w:p w14:paraId="17E8D5BE" w14:textId="04F59F72" w:rsidR="00491C2E" w:rsidRPr="000A6430" w:rsidRDefault="00491C2E" w:rsidP="00AC7656">
            <w:pPr>
              <w:spacing w:before="120"/>
              <w:jc w:val="both"/>
              <w:rPr>
                <w:rFonts w:asciiTheme="minorHAnsi" w:hAnsiTheme="minorHAnsi" w:cstheme="minorHAnsi"/>
                <w:color w:val="003366"/>
                <w:szCs w:val="22"/>
              </w:rPr>
            </w:pPr>
          </w:p>
        </w:tc>
        <w:tc>
          <w:tcPr>
            <w:tcW w:w="4814" w:type="dxa"/>
          </w:tcPr>
          <w:p w14:paraId="23890EBE" w14:textId="3BA2B483" w:rsidR="008843F5" w:rsidRPr="008843F5" w:rsidRDefault="008843F5" w:rsidP="008843F5">
            <w:pPr>
              <w:pStyle w:val="NormalWeb"/>
              <w:shd w:val="clear" w:color="auto" w:fill="FFFFFF"/>
              <w:tabs>
                <w:tab w:val="left" w:pos="306"/>
              </w:tabs>
              <w:spacing w:before="120"/>
              <w:jc w:val="both"/>
              <w:rPr>
                <w:rFonts w:asciiTheme="minorHAnsi" w:hAnsiTheme="minorHAnsi" w:cstheme="minorHAnsi"/>
                <w:color w:val="003366"/>
                <w:sz w:val="22"/>
                <w:szCs w:val="22"/>
                <w:lang w:val="en-GB"/>
              </w:rPr>
            </w:pPr>
            <w:r w:rsidRPr="008843F5">
              <w:rPr>
                <w:rFonts w:asciiTheme="minorHAnsi" w:hAnsiTheme="minorHAnsi" w:cstheme="minorHAnsi"/>
                <w:color w:val="003366"/>
                <w:sz w:val="22"/>
                <w:szCs w:val="22"/>
                <w:lang w:val="en-GB"/>
              </w:rPr>
              <w:lastRenderedPageBreak/>
              <w:t xml:space="preserve">The Delegation Law </w:t>
            </w:r>
            <w:r w:rsidR="00B83FBF">
              <w:rPr>
                <w:rFonts w:asciiTheme="minorHAnsi" w:hAnsiTheme="minorHAnsi" w:cstheme="minorHAnsi"/>
                <w:color w:val="003366"/>
                <w:sz w:val="22"/>
                <w:szCs w:val="22"/>
                <w:lang w:val="en-GB"/>
              </w:rPr>
              <w:t>requiring</w:t>
            </w:r>
            <w:r w:rsidRPr="008843F5">
              <w:rPr>
                <w:rFonts w:asciiTheme="minorHAnsi" w:hAnsiTheme="minorHAnsi" w:cstheme="minorHAnsi"/>
                <w:color w:val="003366"/>
                <w:sz w:val="22"/>
                <w:szCs w:val="22"/>
                <w:lang w:val="en-GB"/>
              </w:rPr>
              <w:t xml:space="preserve"> tax reform came into force </w:t>
            </w:r>
            <w:r w:rsidR="00B83FBF">
              <w:rPr>
                <w:rFonts w:asciiTheme="minorHAnsi" w:hAnsiTheme="minorHAnsi" w:cstheme="minorHAnsi"/>
                <w:color w:val="003366"/>
                <w:sz w:val="22"/>
                <w:szCs w:val="22"/>
                <w:lang w:val="en-GB"/>
              </w:rPr>
              <w:t>on</w:t>
            </w:r>
            <w:r w:rsidRPr="008843F5">
              <w:rPr>
                <w:rFonts w:asciiTheme="minorHAnsi" w:hAnsiTheme="minorHAnsi" w:cstheme="minorHAnsi"/>
                <w:color w:val="003366"/>
                <w:sz w:val="22"/>
                <w:szCs w:val="22"/>
                <w:lang w:val="en-GB"/>
              </w:rPr>
              <w:t xml:space="preserve"> 29</w:t>
            </w:r>
            <w:r w:rsidRPr="008843F5">
              <w:rPr>
                <w:rFonts w:asciiTheme="minorHAnsi" w:hAnsiTheme="minorHAnsi" w:cstheme="minorHAnsi"/>
                <w:color w:val="003366"/>
                <w:sz w:val="22"/>
                <w:szCs w:val="22"/>
                <w:vertAlign w:val="superscript"/>
                <w:lang w:val="en-GB"/>
              </w:rPr>
              <w:t>th</w:t>
            </w:r>
            <w:r w:rsidRPr="008843F5">
              <w:rPr>
                <w:rFonts w:asciiTheme="minorHAnsi" w:hAnsiTheme="minorHAnsi" w:cstheme="minorHAnsi"/>
                <w:color w:val="003366"/>
                <w:sz w:val="22"/>
                <w:szCs w:val="22"/>
                <w:lang w:val="en-GB"/>
              </w:rPr>
              <w:t xml:space="preserve"> August 2023.</w:t>
            </w:r>
          </w:p>
          <w:p w14:paraId="52793686" w14:textId="7C3CDFF8" w:rsidR="0062662C" w:rsidRPr="008843F5" w:rsidRDefault="00B83FBF" w:rsidP="0062662C">
            <w:pPr>
              <w:pStyle w:val="NormalWeb"/>
              <w:shd w:val="clear" w:color="auto" w:fill="FFFFFF"/>
              <w:tabs>
                <w:tab w:val="left" w:pos="306"/>
              </w:tabs>
              <w:spacing w:before="120"/>
              <w:jc w:val="both"/>
              <w:rPr>
                <w:rFonts w:asciiTheme="minorHAnsi" w:hAnsiTheme="minorHAnsi" w:cstheme="minorHAnsi"/>
                <w:color w:val="003366"/>
                <w:sz w:val="22"/>
                <w:szCs w:val="22"/>
                <w:lang w:val="en-GB"/>
              </w:rPr>
            </w:pPr>
            <w:r>
              <w:rPr>
                <w:rFonts w:asciiTheme="minorHAnsi" w:hAnsiTheme="minorHAnsi" w:cstheme="minorHAnsi"/>
                <w:color w:val="003366"/>
                <w:sz w:val="22"/>
                <w:szCs w:val="22"/>
                <w:lang w:val="en-GB"/>
              </w:rPr>
              <w:t>What this means is that t</w:t>
            </w:r>
            <w:r w:rsidR="00DA5A0A" w:rsidRPr="008843F5">
              <w:rPr>
                <w:rFonts w:asciiTheme="minorHAnsi" w:hAnsiTheme="minorHAnsi" w:cstheme="minorHAnsi"/>
                <w:color w:val="003366"/>
                <w:sz w:val="22"/>
                <w:szCs w:val="22"/>
                <w:lang w:val="en-GB"/>
              </w:rPr>
              <w:t xml:space="preserve">he </w:t>
            </w:r>
            <w:r>
              <w:rPr>
                <w:rFonts w:asciiTheme="minorHAnsi" w:hAnsiTheme="minorHAnsi" w:cstheme="minorHAnsi"/>
                <w:color w:val="003366"/>
                <w:sz w:val="22"/>
                <w:szCs w:val="22"/>
                <w:lang w:val="en-GB"/>
              </w:rPr>
              <w:t xml:space="preserve">Italian </w:t>
            </w:r>
            <w:r w:rsidR="00DA5A0A" w:rsidRPr="008843F5">
              <w:rPr>
                <w:rFonts w:asciiTheme="minorHAnsi" w:hAnsiTheme="minorHAnsi" w:cstheme="minorHAnsi"/>
                <w:color w:val="003366"/>
                <w:sz w:val="22"/>
                <w:szCs w:val="22"/>
                <w:lang w:val="en-GB"/>
              </w:rPr>
              <w:t xml:space="preserve">Government must adopt one or more Legislative Decrees revising the tax system </w:t>
            </w:r>
            <w:r>
              <w:rPr>
                <w:rFonts w:asciiTheme="minorHAnsi" w:hAnsiTheme="minorHAnsi" w:cstheme="minorHAnsi"/>
                <w:color w:val="003366"/>
                <w:sz w:val="22"/>
                <w:szCs w:val="22"/>
                <w:lang w:val="en-GB"/>
              </w:rPr>
              <w:t xml:space="preserve">and do this </w:t>
            </w:r>
            <w:r w:rsidR="00DA5A0A" w:rsidRPr="008843F5">
              <w:rPr>
                <w:rFonts w:asciiTheme="minorHAnsi" w:hAnsiTheme="minorHAnsi" w:cstheme="minorHAnsi"/>
                <w:b/>
                <w:bCs/>
                <w:color w:val="003366"/>
                <w:sz w:val="22"/>
                <w:szCs w:val="22"/>
                <w:u w:val="single"/>
                <w:lang w:val="en-GB"/>
              </w:rPr>
              <w:t>by August 2025</w:t>
            </w:r>
            <w:r w:rsidR="00DA5A0A" w:rsidRPr="008843F5">
              <w:rPr>
                <w:rFonts w:asciiTheme="minorHAnsi" w:hAnsiTheme="minorHAnsi" w:cstheme="minorHAnsi"/>
                <w:color w:val="003366"/>
                <w:sz w:val="22"/>
                <w:szCs w:val="22"/>
                <w:lang w:val="en-GB"/>
              </w:rPr>
              <w:t xml:space="preserve">. In addition, it must carry out - within twelve months - </w:t>
            </w:r>
            <w:r>
              <w:rPr>
                <w:rFonts w:asciiTheme="minorHAnsi" w:hAnsiTheme="minorHAnsi" w:cstheme="minorHAnsi"/>
                <w:color w:val="003366"/>
                <w:sz w:val="22"/>
                <w:szCs w:val="22"/>
                <w:lang w:val="en-GB"/>
              </w:rPr>
              <w:t>a</w:t>
            </w:r>
            <w:r w:rsidR="00DA5A0A" w:rsidRPr="008843F5">
              <w:rPr>
                <w:rFonts w:asciiTheme="minorHAnsi" w:hAnsiTheme="minorHAnsi" w:cstheme="minorHAnsi"/>
                <w:color w:val="003366"/>
                <w:sz w:val="22"/>
                <w:szCs w:val="22"/>
                <w:lang w:val="en-GB"/>
              </w:rPr>
              <w:t xml:space="preserve"> reorganisation of the tax law </w:t>
            </w:r>
            <w:r>
              <w:rPr>
                <w:rFonts w:asciiTheme="minorHAnsi" w:hAnsiTheme="minorHAnsi" w:cstheme="minorHAnsi"/>
                <w:color w:val="003366"/>
                <w:sz w:val="22"/>
                <w:szCs w:val="22"/>
                <w:lang w:val="en-GB"/>
              </w:rPr>
              <w:t xml:space="preserve">in such a way that it collates </w:t>
            </w:r>
            <w:r w:rsidR="00DA5A0A" w:rsidRPr="008843F5">
              <w:rPr>
                <w:rFonts w:asciiTheme="minorHAnsi" w:hAnsiTheme="minorHAnsi" w:cstheme="minorHAnsi"/>
                <w:color w:val="003366"/>
                <w:sz w:val="22"/>
                <w:szCs w:val="22"/>
                <w:lang w:val="en-GB"/>
              </w:rPr>
              <w:t xml:space="preserve">rules </w:t>
            </w:r>
            <w:r>
              <w:rPr>
                <w:rFonts w:asciiTheme="minorHAnsi" w:hAnsiTheme="minorHAnsi" w:cstheme="minorHAnsi"/>
                <w:color w:val="003366"/>
                <w:sz w:val="22"/>
                <w:szCs w:val="22"/>
                <w:lang w:val="en-GB"/>
              </w:rPr>
              <w:t xml:space="preserve">from </w:t>
            </w:r>
            <w:r w:rsidR="00DA5A0A" w:rsidRPr="008843F5">
              <w:rPr>
                <w:rFonts w:asciiTheme="minorHAnsi" w:hAnsiTheme="minorHAnsi" w:cstheme="minorHAnsi"/>
                <w:color w:val="003366"/>
                <w:sz w:val="22"/>
                <w:szCs w:val="22"/>
                <w:lang w:val="en-GB"/>
              </w:rPr>
              <w:t xml:space="preserve">Consolidated Acts </w:t>
            </w:r>
            <w:r>
              <w:rPr>
                <w:rFonts w:asciiTheme="minorHAnsi" w:hAnsiTheme="minorHAnsi" w:cstheme="minorHAnsi"/>
                <w:color w:val="003366"/>
                <w:sz w:val="22"/>
                <w:szCs w:val="22"/>
                <w:lang w:val="en-GB"/>
              </w:rPr>
              <w:t xml:space="preserve">according to </w:t>
            </w:r>
            <w:r w:rsidR="00DA5A0A" w:rsidRPr="008843F5">
              <w:rPr>
                <w:rFonts w:asciiTheme="minorHAnsi" w:hAnsiTheme="minorHAnsi" w:cstheme="minorHAnsi"/>
                <w:color w:val="003366"/>
                <w:sz w:val="22"/>
                <w:szCs w:val="22"/>
                <w:lang w:val="en-GB"/>
              </w:rPr>
              <w:t>type</w:t>
            </w:r>
            <w:r>
              <w:rPr>
                <w:rFonts w:asciiTheme="minorHAnsi" w:hAnsiTheme="minorHAnsi" w:cstheme="minorHAnsi"/>
                <w:color w:val="003366"/>
                <w:sz w:val="22"/>
                <w:szCs w:val="22"/>
                <w:lang w:val="en-GB"/>
              </w:rPr>
              <w:t>s</w:t>
            </w:r>
            <w:r w:rsidR="00DA5A0A" w:rsidRPr="008843F5">
              <w:rPr>
                <w:rFonts w:asciiTheme="minorHAnsi" w:hAnsiTheme="minorHAnsi" w:cstheme="minorHAnsi"/>
                <w:color w:val="003366"/>
                <w:sz w:val="22"/>
                <w:szCs w:val="22"/>
                <w:lang w:val="en-GB"/>
              </w:rPr>
              <w:t xml:space="preserve"> of tax and to draw up a specific Code</w:t>
            </w:r>
            <w:r w:rsidR="0062662C" w:rsidRPr="008843F5">
              <w:rPr>
                <w:rFonts w:asciiTheme="minorHAnsi" w:hAnsiTheme="minorHAnsi" w:cstheme="minorHAnsi"/>
                <w:color w:val="003366"/>
                <w:sz w:val="22"/>
                <w:szCs w:val="22"/>
                <w:lang w:val="en-GB"/>
              </w:rPr>
              <w:t>.</w:t>
            </w:r>
          </w:p>
          <w:p w14:paraId="0F2DA0FA" w14:textId="0AFAF603" w:rsidR="0062662C" w:rsidRPr="008843F5" w:rsidRDefault="00DA5A0A" w:rsidP="0062662C">
            <w:pPr>
              <w:pStyle w:val="NormalWeb"/>
              <w:shd w:val="clear" w:color="auto" w:fill="FFFFFF"/>
              <w:tabs>
                <w:tab w:val="left" w:pos="306"/>
              </w:tabs>
              <w:spacing w:before="120"/>
              <w:jc w:val="both"/>
              <w:rPr>
                <w:rFonts w:asciiTheme="minorHAnsi" w:hAnsiTheme="minorHAnsi" w:cstheme="minorHAnsi"/>
                <w:color w:val="003366"/>
                <w:sz w:val="22"/>
                <w:szCs w:val="22"/>
                <w:lang w:val="en-GB"/>
              </w:rPr>
            </w:pPr>
            <w:r w:rsidRPr="008843F5">
              <w:rPr>
                <w:rFonts w:asciiTheme="minorHAnsi" w:hAnsiTheme="minorHAnsi" w:cstheme="minorHAnsi"/>
                <w:color w:val="003366"/>
                <w:sz w:val="22"/>
                <w:szCs w:val="22"/>
                <w:lang w:val="en-GB"/>
              </w:rPr>
              <w:t>The text of the law consists of 23 articles grouped into five headings</w:t>
            </w:r>
            <w:r w:rsidR="0062662C" w:rsidRPr="008843F5">
              <w:rPr>
                <w:rFonts w:asciiTheme="minorHAnsi" w:hAnsiTheme="minorHAnsi" w:cstheme="minorHAnsi"/>
                <w:color w:val="003366"/>
                <w:sz w:val="22"/>
                <w:szCs w:val="22"/>
                <w:lang w:val="en-GB"/>
              </w:rPr>
              <w:t>:</w:t>
            </w:r>
          </w:p>
          <w:p w14:paraId="57C26969" w14:textId="77777777" w:rsidR="00085DC3" w:rsidRDefault="00085DC3" w:rsidP="00085DC3">
            <w:pPr>
              <w:pStyle w:val="NormalWeb"/>
              <w:shd w:val="clear" w:color="auto" w:fill="FFFFFF"/>
              <w:tabs>
                <w:tab w:val="left" w:pos="306"/>
              </w:tabs>
              <w:spacing w:before="120" w:after="0" w:afterAutospacing="0"/>
              <w:jc w:val="both"/>
              <w:rPr>
                <w:rFonts w:asciiTheme="minorHAnsi" w:hAnsiTheme="minorHAnsi" w:cstheme="minorHAnsi"/>
                <w:color w:val="003366"/>
                <w:sz w:val="22"/>
                <w:szCs w:val="22"/>
                <w:lang w:val="en-GB"/>
              </w:rPr>
            </w:pPr>
            <w:r w:rsidRPr="00085DC3">
              <w:rPr>
                <w:rFonts w:asciiTheme="minorHAnsi" w:hAnsiTheme="minorHAnsi" w:cstheme="minorHAnsi"/>
                <w:b/>
                <w:bCs/>
                <w:color w:val="003366"/>
                <w:sz w:val="22"/>
                <w:szCs w:val="22"/>
                <w:lang w:val="en-GB"/>
              </w:rPr>
              <w:t>Heading I</w:t>
            </w:r>
            <w:r w:rsidRPr="00085DC3">
              <w:rPr>
                <w:rFonts w:asciiTheme="minorHAnsi" w:hAnsiTheme="minorHAnsi" w:cstheme="minorHAnsi"/>
                <w:color w:val="003366"/>
                <w:sz w:val="22"/>
                <w:szCs w:val="22"/>
                <w:lang w:val="en-GB"/>
              </w:rPr>
              <w:t xml:space="preserve"> - The general principles and timeframe for implementation (Articles 1-4);</w:t>
            </w:r>
          </w:p>
          <w:p w14:paraId="5E741E08" w14:textId="77777777" w:rsidR="00085DC3" w:rsidRDefault="00085DC3" w:rsidP="00085DC3">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085DC3">
              <w:rPr>
                <w:rFonts w:asciiTheme="minorHAnsi" w:hAnsiTheme="minorHAnsi" w:cstheme="minorHAnsi"/>
                <w:b/>
                <w:bCs/>
                <w:color w:val="003366"/>
                <w:sz w:val="22"/>
                <w:szCs w:val="22"/>
                <w:lang w:val="en-GB"/>
              </w:rPr>
              <w:t>Heading II</w:t>
            </w:r>
            <w:r w:rsidRPr="00085DC3">
              <w:rPr>
                <w:rFonts w:asciiTheme="minorHAnsi" w:hAnsiTheme="minorHAnsi" w:cstheme="minorHAnsi"/>
                <w:color w:val="003366"/>
                <w:sz w:val="22"/>
                <w:szCs w:val="22"/>
                <w:lang w:val="en-GB"/>
              </w:rPr>
              <w:t xml:space="preserve"> - Taxes, grouped into income tax, VAT and IRAP (Art. 5-9), other indirect taxes (Art. 10-12), regional and local taxes (Art. 13-14), and games (Art. 15);</w:t>
            </w:r>
          </w:p>
          <w:p w14:paraId="33185AFA" w14:textId="77777777" w:rsidR="00085DC3" w:rsidRDefault="00085DC3" w:rsidP="00085DC3">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085DC3">
              <w:rPr>
                <w:rFonts w:asciiTheme="minorHAnsi" w:hAnsiTheme="minorHAnsi" w:cstheme="minorHAnsi"/>
                <w:b/>
                <w:bCs/>
                <w:color w:val="003366"/>
                <w:sz w:val="22"/>
                <w:szCs w:val="22"/>
                <w:lang w:val="en-GB"/>
              </w:rPr>
              <w:t>Heading III</w:t>
            </w:r>
            <w:r w:rsidRPr="00085DC3">
              <w:rPr>
                <w:rFonts w:asciiTheme="minorHAnsi" w:hAnsiTheme="minorHAnsi" w:cstheme="minorHAnsi"/>
                <w:color w:val="003366"/>
                <w:sz w:val="22"/>
                <w:szCs w:val="22"/>
                <w:lang w:val="en-GB"/>
              </w:rPr>
              <w:t xml:space="preserve"> - Procedures and Penalties (Arts. 16-20);</w:t>
            </w:r>
          </w:p>
          <w:p w14:paraId="6A57CFF2" w14:textId="77777777" w:rsidR="00085DC3" w:rsidRDefault="00085DC3" w:rsidP="00085DC3">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085DC3">
              <w:rPr>
                <w:rFonts w:asciiTheme="minorHAnsi" w:hAnsiTheme="minorHAnsi" w:cstheme="minorHAnsi"/>
                <w:b/>
                <w:bCs/>
                <w:color w:val="003366"/>
                <w:sz w:val="22"/>
                <w:szCs w:val="22"/>
                <w:lang w:val="en-GB"/>
              </w:rPr>
              <w:t>Heading IV</w:t>
            </w:r>
            <w:r w:rsidRPr="00085DC3">
              <w:rPr>
                <w:rFonts w:asciiTheme="minorHAnsi" w:hAnsiTheme="minorHAnsi" w:cstheme="minorHAnsi"/>
                <w:color w:val="003366"/>
                <w:sz w:val="22"/>
                <w:szCs w:val="22"/>
                <w:lang w:val="en-GB"/>
              </w:rPr>
              <w:t xml:space="preserve"> - Consolidated Acts and codes (Art. 21);</w:t>
            </w:r>
          </w:p>
          <w:p w14:paraId="5A2C1197" w14:textId="7778A4D1" w:rsidR="0062662C" w:rsidRPr="00085DC3" w:rsidRDefault="00085DC3" w:rsidP="00085DC3">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085DC3">
              <w:rPr>
                <w:rFonts w:asciiTheme="minorHAnsi" w:hAnsiTheme="minorHAnsi" w:cstheme="minorHAnsi"/>
                <w:b/>
                <w:bCs/>
                <w:color w:val="003366"/>
                <w:sz w:val="22"/>
                <w:szCs w:val="22"/>
                <w:lang w:val="en-GB"/>
              </w:rPr>
              <w:t>Heading V</w:t>
            </w:r>
            <w:r w:rsidRPr="00085DC3">
              <w:rPr>
                <w:rFonts w:asciiTheme="minorHAnsi" w:hAnsiTheme="minorHAnsi" w:cstheme="minorHAnsi"/>
                <w:color w:val="003366"/>
                <w:sz w:val="22"/>
                <w:szCs w:val="22"/>
                <w:lang w:val="en-GB"/>
              </w:rPr>
              <w:t xml:space="preserve"> - Financial Provisions (Art. 22-23)</w:t>
            </w:r>
            <w:r w:rsidR="0062662C" w:rsidRPr="00085DC3">
              <w:rPr>
                <w:rFonts w:asciiTheme="minorHAnsi" w:hAnsiTheme="minorHAnsi" w:cstheme="minorHAnsi"/>
                <w:color w:val="003366"/>
                <w:sz w:val="22"/>
                <w:szCs w:val="22"/>
                <w:lang w:val="en-GB"/>
              </w:rPr>
              <w:t>.</w:t>
            </w:r>
          </w:p>
          <w:p w14:paraId="67ABBB66" w14:textId="3C5AD64A" w:rsidR="0062662C" w:rsidRPr="008843F5" w:rsidRDefault="00085DC3" w:rsidP="0062662C">
            <w:pPr>
              <w:pStyle w:val="NormalWeb"/>
              <w:shd w:val="clear" w:color="auto" w:fill="FFFFFF"/>
              <w:tabs>
                <w:tab w:val="left" w:pos="306"/>
              </w:tabs>
              <w:spacing w:before="120" w:after="0" w:afterAutospacing="0"/>
              <w:jc w:val="both"/>
              <w:rPr>
                <w:rFonts w:asciiTheme="minorHAnsi" w:hAnsiTheme="minorHAnsi" w:cstheme="minorHAnsi"/>
                <w:b/>
                <w:bCs/>
                <w:color w:val="003366"/>
                <w:sz w:val="22"/>
                <w:szCs w:val="22"/>
                <w:u w:val="single"/>
                <w:lang w:val="en-GB"/>
              </w:rPr>
            </w:pPr>
            <w:bookmarkStart w:id="0" w:name="_Hlk144890604"/>
            <w:r w:rsidRPr="008843F5">
              <w:rPr>
                <w:rFonts w:asciiTheme="minorHAnsi" w:hAnsiTheme="minorHAnsi" w:cstheme="minorHAnsi"/>
                <w:b/>
                <w:bCs/>
                <w:color w:val="003366"/>
                <w:sz w:val="22"/>
                <w:szCs w:val="22"/>
                <w:u w:val="single"/>
                <w:lang w:val="en-GB"/>
              </w:rPr>
              <w:t>These are the new provisions on VAT contained in Article 7</w:t>
            </w:r>
            <w:bookmarkEnd w:id="0"/>
            <w:r w:rsidR="0062662C" w:rsidRPr="008843F5">
              <w:rPr>
                <w:rFonts w:asciiTheme="minorHAnsi" w:hAnsiTheme="minorHAnsi" w:cstheme="minorHAnsi"/>
                <w:b/>
                <w:bCs/>
                <w:color w:val="003366"/>
                <w:sz w:val="22"/>
                <w:szCs w:val="22"/>
                <w:u w:val="single"/>
                <w:lang w:val="en-GB"/>
              </w:rPr>
              <w:t>.</w:t>
            </w:r>
          </w:p>
          <w:p w14:paraId="588E6AE0" w14:textId="7D81BB73" w:rsidR="0062662C" w:rsidRPr="00450F1B" w:rsidRDefault="0062662C" w:rsidP="0062662C">
            <w:pPr>
              <w:pStyle w:val="NormalWeb"/>
              <w:shd w:val="clear" w:color="auto" w:fill="FFFFFF"/>
              <w:tabs>
                <w:tab w:val="left" w:pos="306"/>
              </w:tabs>
              <w:spacing w:before="120" w:after="0" w:afterAutospacing="0"/>
              <w:jc w:val="both"/>
              <w:rPr>
                <w:rFonts w:asciiTheme="minorHAnsi" w:hAnsiTheme="minorHAnsi" w:cstheme="minorHAnsi"/>
                <w:i/>
                <w:iCs/>
                <w:color w:val="003366"/>
                <w:sz w:val="22"/>
                <w:szCs w:val="22"/>
                <w:lang w:val="en-GB"/>
              </w:rPr>
            </w:pPr>
            <w:r w:rsidRPr="00085DC3">
              <w:rPr>
                <w:rFonts w:asciiTheme="minorHAnsi" w:hAnsiTheme="minorHAnsi" w:cstheme="minorHAnsi"/>
                <w:b/>
                <w:bCs/>
                <w:i/>
                <w:iCs/>
                <w:color w:val="003366"/>
                <w:sz w:val="22"/>
                <w:szCs w:val="22"/>
                <w:lang w:val="en-GB"/>
              </w:rPr>
              <w:t>a</w:t>
            </w:r>
            <w:r w:rsidRPr="00450F1B">
              <w:rPr>
                <w:rFonts w:asciiTheme="minorHAnsi" w:hAnsiTheme="minorHAnsi" w:cstheme="minorHAnsi"/>
                <w:i/>
                <w:iCs/>
                <w:color w:val="003366"/>
                <w:sz w:val="22"/>
                <w:szCs w:val="22"/>
                <w:lang w:val="en-GB"/>
              </w:rPr>
              <w:t xml:space="preserve">) </w:t>
            </w:r>
            <w:r w:rsidR="00085DC3" w:rsidRPr="00450F1B">
              <w:rPr>
                <w:rFonts w:asciiTheme="minorHAnsi" w:hAnsiTheme="minorHAnsi" w:cstheme="minorHAnsi"/>
                <w:i/>
                <w:iCs/>
                <w:color w:val="003366"/>
                <w:sz w:val="22"/>
                <w:szCs w:val="22"/>
                <w:lang w:val="en-GB"/>
              </w:rPr>
              <w:t xml:space="preserve">Tax </w:t>
            </w:r>
            <w:bookmarkStart w:id="1" w:name="_Hlk144905028"/>
            <w:r w:rsidR="00085DC3" w:rsidRPr="00450F1B">
              <w:rPr>
                <w:rFonts w:asciiTheme="minorHAnsi" w:hAnsiTheme="minorHAnsi" w:cstheme="minorHAnsi"/>
                <w:i/>
                <w:iCs/>
                <w:color w:val="003366"/>
                <w:sz w:val="22"/>
                <w:szCs w:val="22"/>
                <w:lang w:val="en-GB"/>
              </w:rPr>
              <w:t>assumptions</w:t>
            </w:r>
            <w:bookmarkEnd w:id="1"/>
          </w:p>
          <w:p w14:paraId="59ED7290" w14:textId="6F896E0A" w:rsidR="00085DC3" w:rsidRPr="00450F1B" w:rsidRDefault="00085DC3" w:rsidP="00085DC3">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450F1B">
              <w:rPr>
                <w:rFonts w:asciiTheme="minorHAnsi" w:hAnsiTheme="minorHAnsi" w:cstheme="minorHAnsi"/>
                <w:color w:val="003366"/>
                <w:sz w:val="22"/>
                <w:szCs w:val="22"/>
                <w:lang w:val="en-GB"/>
              </w:rPr>
              <w:t xml:space="preserve">The objective is to redefine </w:t>
            </w:r>
            <w:r w:rsidR="00B83FBF">
              <w:rPr>
                <w:rFonts w:asciiTheme="minorHAnsi" w:hAnsiTheme="minorHAnsi" w:cstheme="minorHAnsi"/>
                <w:color w:val="003366"/>
                <w:sz w:val="22"/>
                <w:szCs w:val="22"/>
                <w:lang w:val="en-GB"/>
              </w:rPr>
              <w:t>VAT terminology</w:t>
            </w:r>
            <w:r w:rsidRPr="00450F1B">
              <w:rPr>
                <w:rFonts w:asciiTheme="minorHAnsi" w:hAnsiTheme="minorHAnsi" w:cstheme="minorHAnsi"/>
                <w:color w:val="003366"/>
                <w:sz w:val="22"/>
                <w:szCs w:val="22"/>
                <w:lang w:val="en-GB"/>
              </w:rPr>
              <w:t xml:space="preserve"> in order to </w:t>
            </w:r>
            <w:r w:rsidR="00B83FBF">
              <w:rPr>
                <w:rFonts w:asciiTheme="minorHAnsi" w:hAnsiTheme="minorHAnsi" w:cstheme="minorHAnsi"/>
                <w:color w:val="003366"/>
                <w:sz w:val="22"/>
                <w:szCs w:val="22"/>
                <w:lang w:val="en-GB"/>
              </w:rPr>
              <w:t>ensure the law is</w:t>
            </w:r>
            <w:r w:rsidRPr="00450F1B">
              <w:rPr>
                <w:rFonts w:asciiTheme="minorHAnsi" w:hAnsiTheme="minorHAnsi" w:cstheme="minorHAnsi"/>
                <w:color w:val="003366"/>
                <w:sz w:val="22"/>
                <w:szCs w:val="22"/>
                <w:lang w:val="en-GB"/>
              </w:rPr>
              <w:t xml:space="preserve"> more in line with EU legislation. For example, </w:t>
            </w:r>
            <w:r w:rsidR="00B83FBF">
              <w:rPr>
                <w:rFonts w:asciiTheme="minorHAnsi" w:hAnsiTheme="minorHAnsi" w:cstheme="minorHAnsi"/>
                <w:color w:val="003366"/>
                <w:sz w:val="22"/>
                <w:szCs w:val="22"/>
                <w:lang w:val="en-GB"/>
              </w:rPr>
              <w:t>one of the articles</w:t>
            </w:r>
            <w:r w:rsidRPr="00450F1B">
              <w:rPr>
                <w:rFonts w:asciiTheme="minorHAnsi" w:hAnsiTheme="minorHAnsi" w:cstheme="minorHAnsi"/>
                <w:color w:val="003366"/>
                <w:sz w:val="22"/>
                <w:szCs w:val="22"/>
                <w:lang w:val="en-GB"/>
              </w:rPr>
              <w:t xml:space="preserve"> defines the supply of goods as "</w:t>
            </w:r>
            <w:r w:rsidRPr="00450F1B">
              <w:rPr>
                <w:rFonts w:asciiTheme="minorHAnsi" w:hAnsiTheme="minorHAnsi" w:cstheme="minorHAnsi"/>
                <w:i/>
                <w:iCs/>
                <w:color w:val="003366"/>
                <w:sz w:val="22"/>
                <w:szCs w:val="22"/>
                <w:lang w:val="en-GB"/>
              </w:rPr>
              <w:t>acts for consideration that imply a transfer of ownership...</w:t>
            </w:r>
            <w:r w:rsidRPr="00450F1B">
              <w:rPr>
                <w:rFonts w:asciiTheme="minorHAnsi" w:hAnsiTheme="minorHAnsi" w:cstheme="minorHAnsi"/>
                <w:color w:val="003366"/>
                <w:sz w:val="22"/>
                <w:szCs w:val="22"/>
                <w:lang w:val="en-GB"/>
              </w:rPr>
              <w:t>" whereas at EU level it is defined as the "</w:t>
            </w:r>
            <w:r w:rsidRPr="00450F1B">
              <w:rPr>
                <w:rFonts w:asciiTheme="minorHAnsi" w:hAnsiTheme="minorHAnsi" w:cstheme="minorHAnsi"/>
                <w:i/>
                <w:iCs/>
                <w:color w:val="003366"/>
                <w:sz w:val="22"/>
                <w:szCs w:val="22"/>
                <w:lang w:val="en-GB"/>
              </w:rPr>
              <w:t>transfer of the right to dispose of the goods as owner</w:t>
            </w:r>
            <w:r w:rsidRPr="00450F1B">
              <w:rPr>
                <w:rFonts w:asciiTheme="minorHAnsi" w:hAnsiTheme="minorHAnsi" w:cstheme="minorHAnsi"/>
                <w:color w:val="003366"/>
                <w:sz w:val="22"/>
                <w:szCs w:val="22"/>
                <w:lang w:val="en-GB"/>
              </w:rPr>
              <w:t xml:space="preserve">". This would solve problems </w:t>
            </w:r>
            <w:r w:rsidR="00B83FBF">
              <w:rPr>
                <w:rFonts w:asciiTheme="minorHAnsi" w:hAnsiTheme="minorHAnsi" w:cstheme="minorHAnsi"/>
                <w:color w:val="003366"/>
                <w:sz w:val="22"/>
                <w:szCs w:val="22"/>
                <w:lang w:val="en-GB"/>
              </w:rPr>
              <w:t xml:space="preserve">such as in </w:t>
            </w:r>
            <w:r w:rsidRPr="00450F1B">
              <w:rPr>
                <w:rFonts w:asciiTheme="minorHAnsi" w:hAnsiTheme="minorHAnsi" w:cstheme="minorHAnsi"/>
                <w:color w:val="003366"/>
                <w:sz w:val="22"/>
                <w:szCs w:val="22"/>
                <w:lang w:val="en-GB"/>
              </w:rPr>
              <w:t>qualifying contracts (</w:t>
            </w:r>
            <w:r w:rsidR="00B83FBF">
              <w:rPr>
                <w:rFonts w:asciiTheme="minorHAnsi" w:hAnsiTheme="minorHAnsi" w:cstheme="minorHAnsi"/>
                <w:color w:val="003366"/>
                <w:sz w:val="22"/>
                <w:szCs w:val="22"/>
                <w:lang w:val="en-GB"/>
              </w:rPr>
              <w:t xml:space="preserve">which would be </w:t>
            </w:r>
            <w:r w:rsidRPr="00450F1B">
              <w:rPr>
                <w:rFonts w:asciiTheme="minorHAnsi" w:hAnsiTheme="minorHAnsi" w:cstheme="minorHAnsi"/>
                <w:color w:val="003366"/>
                <w:sz w:val="22"/>
                <w:szCs w:val="22"/>
                <w:lang w:val="en-GB"/>
              </w:rPr>
              <w:t>qualified as supplies of goods under Community law,</w:t>
            </w:r>
            <w:r w:rsidR="00B83FBF">
              <w:rPr>
                <w:rFonts w:asciiTheme="minorHAnsi" w:hAnsiTheme="minorHAnsi" w:cstheme="minorHAnsi"/>
                <w:color w:val="003366"/>
                <w:sz w:val="22"/>
                <w:szCs w:val="22"/>
                <w:lang w:val="en-GB"/>
              </w:rPr>
              <w:t xml:space="preserve"> as opposed to </w:t>
            </w:r>
            <w:r w:rsidRPr="00450F1B">
              <w:rPr>
                <w:rFonts w:asciiTheme="minorHAnsi" w:hAnsiTheme="minorHAnsi" w:cstheme="minorHAnsi"/>
                <w:color w:val="003366"/>
                <w:sz w:val="22"/>
                <w:szCs w:val="22"/>
                <w:lang w:val="en-GB"/>
              </w:rPr>
              <w:t>supplies of services under national law)</w:t>
            </w:r>
            <w:r w:rsidR="000E1B53">
              <w:rPr>
                <w:rFonts w:asciiTheme="minorHAnsi" w:hAnsiTheme="minorHAnsi" w:cstheme="minorHAnsi"/>
                <w:color w:val="003366"/>
                <w:sz w:val="22"/>
                <w:szCs w:val="22"/>
                <w:lang w:val="en-GB"/>
              </w:rPr>
              <w:t xml:space="preserve">. It would also clarify </w:t>
            </w:r>
            <w:r w:rsidRPr="00450F1B">
              <w:rPr>
                <w:rFonts w:asciiTheme="minorHAnsi" w:hAnsiTheme="minorHAnsi" w:cstheme="minorHAnsi"/>
                <w:color w:val="003366"/>
                <w:sz w:val="22"/>
                <w:szCs w:val="22"/>
                <w:lang w:val="en-GB"/>
              </w:rPr>
              <w:t>transfers of shareholdings (qualified as supplies of services under Community law) and leasing.</w:t>
            </w:r>
          </w:p>
          <w:p w14:paraId="581E4FE5" w14:textId="5E28AFCF" w:rsidR="00085DC3" w:rsidRDefault="00085DC3" w:rsidP="00085DC3">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450F1B">
              <w:rPr>
                <w:rFonts w:asciiTheme="minorHAnsi" w:hAnsiTheme="minorHAnsi" w:cstheme="minorHAnsi"/>
                <w:color w:val="003366"/>
                <w:sz w:val="22"/>
                <w:szCs w:val="22"/>
                <w:lang w:val="en-GB"/>
              </w:rPr>
              <w:lastRenderedPageBreak/>
              <w:t>In addition to Article 2, changes should be made to Article 3 concerning the supply of services and to Articles 4 and 5 concerning the subjective presumption.</w:t>
            </w:r>
          </w:p>
          <w:p w14:paraId="3048F16C" w14:textId="77777777" w:rsidR="000E1B53" w:rsidRPr="00450F1B" w:rsidRDefault="000E1B53" w:rsidP="00085DC3">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p>
          <w:p w14:paraId="7477A92F" w14:textId="667B3754" w:rsidR="0062662C" w:rsidRPr="00450F1B" w:rsidRDefault="00085DC3" w:rsidP="00085DC3">
            <w:pPr>
              <w:pStyle w:val="NormalWeb"/>
              <w:shd w:val="clear" w:color="auto" w:fill="FFFFFF"/>
              <w:tabs>
                <w:tab w:val="left" w:pos="306"/>
              </w:tabs>
              <w:spacing w:before="0" w:beforeAutospacing="0"/>
              <w:jc w:val="both"/>
              <w:rPr>
                <w:rFonts w:asciiTheme="minorHAnsi" w:hAnsiTheme="minorHAnsi" w:cstheme="minorHAnsi"/>
                <w:color w:val="003366"/>
                <w:sz w:val="22"/>
                <w:szCs w:val="22"/>
                <w:lang w:val="en-GB"/>
              </w:rPr>
            </w:pPr>
            <w:r w:rsidRPr="00450F1B">
              <w:rPr>
                <w:rFonts w:asciiTheme="minorHAnsi" w:hAnsiTheme="minorHAnsi" w:cstheme="minorHAnsi"/>
                <w:color w:val="003366"/>
                <w:sz w:val="22"/>
                <w:szCs w:val="22"/>
                <w:lang w:val="en-GB"/>
              </w:rPr>
              <w:t xml:space="preserve">On the subject of the territorial presumption,  which treats the supply of goods with transport and the supply of goods without transport, </w:t>
            </w:r>
            <w:r w:rsidR="000E1B53">
              <w:rPr>
                <w:rFonts w:asciiTheme="minorHAnsi" w:hAnsiTheme="minorHAnsi" w:cstheme="minorHAnsi"/>
                <w:color w:val="003366"/>
                <w:sz w:val="22"/>
                <w:szCs w:val="22"/>
                <w:lang w:val="en-GB"/>
              </w:rPr>
              <w:t xml:space="preserve">these </w:t>
            </w:r>
            <w:r w:rsidR="004D4680" w:rsidRPr="00450F1B">
              <w:rPr>
                <w:rFonts w:asciiTheme="minorHAnsi" w:hAnsiTheme="minorHAnsi" w:cstheme="minorHAnsi"/>
                <w:color w:val="003366"/>
                <w:sz w:val="22"/>
                <w:szCs w:val="22"/>
                <w:lang w:val="en-GB"/>
              </w:rPr>
              <w:t xml:space="preserve">should be rewritten </w:t>
            </w:r>
            <w:r w:rsidRPr="00450F1B">
              <w:rPr>
                <w:rFonts w:asciiTheme="minorHAnsi" w:hAnsiTheme="minorHAnsi" w:cstheme="minorHAnsi"/>
                <w:color w:val="003366"/>
                <w:sz w:val="22"/>
                <w:szCs w:val="22"/>
                <w:lang w:val="en-GB"/>
              </w:rPr>
              <w:t>in terms that differ from Article 32 of the VAT Directive, which instead distinguishes between the two cases</w:t>
            </w:r>
            <w:r w:rsidR="0062662C" w:rsidRPr="00450F1B">
              <w:rPr>
                <w:rFonts w:asciiTheme="minorHAnsi" w:hAnsiTheme="minorHAnsi" w:cstheme="minorHAnsi"/>
                <w:color w:val="003366"/>
                <w:sz w:val="22"/>
                <w:szCs w:val="22"/>
                <w:lang w:val="en-GB"/>
              </w:rPr>
              <w:t>.</w:t>
            </w:r>
          </w:p>
          <w:p w14:paraId="2DA27141" w14:textId="78006B4E" w:rsidR="0062662C" w:rsidRPr="00450F1B" w:rsidRDefault="0062662C" w:rsidP="00085DC3">
            <w:pPr>
              <w:pStyle w:val="NormalWeb"/>
              <w:shd w:val="clear" w:color="auto" w:fill="FFFFFF"/>
              <w:tabs>
                <w:tab w:val="left" w:pos="306"/>
              </w:tabs>
              <w:spacing w:after="0" w:afterAutospacing="0"/>
              <w:jc w:val="both"/>
              <w:rPr>
                <w:rFonts w:asciiTheme="minorHAnsi" w:hAnsiTheme="minorHAnsi" w:cstheme="minorHAnsi"/>
                <w:i/>
                <w:iCs/>
                <w:color w:val="003366"/>
                <w:sz w:val="22"/>
                <w:szCs w:val="22"/>
                <w:lang w:val="en-GB"/>
              </w:rPr>
            </w:pPr>
            <w:r w:rsidRPr="00450F1B">
              <w:rPr>
                <w:rFonts w:asciiTheme="minorHAnsi" w:hAnsiTheme="minorHAnsi" w:cstheme="minorHAnsi"/>
                <w:i/>
                <w:iCs/>
                <w:color w:val="003366"/>
                <w:sz w:val="22"/>
                <w:szCs w:val="22"/>
                <w:lang w:val="en-GB"/>
              </w:rPr>
              <w:t xml:space="preserve">b) </w:t>
            </w:r>
            <w:r w:rsidR="00085DC3" w:rsidRPr="00450F1B">
              <w:rPr>
                <w:rFonts w:asciiTheme="minorHAnsi" w:hAnsiTheme="minorHAnsi" w:cstheme="minorHAnsi"/>
                <w:i/>
                <w:iCs/>
                <w:color w:val="003366"/>
                <w:sz w:val="22"/>
                <w:szCs w:val="22"/>
                <w:lang w:val="en-GB"/>
              </w:rPr>
              <w:t xml:space="preserve">Exempt </w:t>
            </w:r>
            <w:r w:rsidR="00064B67">
              <w:rPr>
                <w:rFonts w:asciiTheme="minorHAnsi" w:hAnsiTheme="minorHAnsi" w:cstheme="minorHAnsi"/>
                <w:i/>
                <w:iCs/>
                <w:color w:val="003366"/>
                <w:sz w:val="22"/>
                <w:szCs w:val="22"/>
                <w:lang w:val="en-GB"/>
              </w:rPr>
              <w:t>t</w:t>
            </w:r>
            <w:r w:rsidR="00085DC3" w:rsidRPr="00450F1B">
              <w:rPr>
                <w:rFonts w:asciiTheme="minorHAnsi" w:hAnsiTheme="minorHAnsi" w:cstheme="minorHAnsi"/>
                <w:i/>
                <w:iCs/>
                <w:color w:val="003366"/>
                <w:sz w:val="22"/>
                <w:szCs w:val="22"/>
                <w:lang w:val="en-GB"/>
              </w:rPr>
              <w:t>ransactions</w:t>
            </w:r>
          </w:p>
          <w:p w14:paraId="4BDF83C8" w14:textId="40A5ED2E" w:rsidR="0062662C" w:rsidRPr="00450F1B" w:rsidRDefault="00085DC3" w:rsidP="0062662C">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450F1B">
              <w:rPr>
                <w:rFonts w:asciiTheme="minorHAnsi" w:hAnsiTheme="minorHAnsi" w:cstheme="minorHAnsi"/>
                <w:color w:val="003366"/>
                <w:sz w:val="22"/>
                <w:szCs w:val="22"/>
                <w:lang w:val="en-GB"/>
              </w:rPr>
              <w:t xml:space="preserve">A review of the provisions governing exempt transactions is envisaged, identifying the transactions for which taxpayers </w:t>
            </w:r>
            <w:r w:rsidR="000E1B53">
              <w:rPr>
                <w:rFonts w:asciiTheme="minorHAnsi" w:hAnsiTheme="minorHAnsi" w:cstheme="minorHAnsi"/>
                <w:color w:val="003366"/>
                <w:sz w:val="22"/>
                <w:szCs w:val="22"/>
                <w:lang w:val="en-GB"/>
              </w:rPr>
              <w:t xml:space="preserve">can, if they wish, </w:t>
            </w:r>
            <w:r w:rsidRPr="00450F1B">
              <w:rPr>
                <w:rFonts w:asciiTheme="minorHAnsi" w:hAnsiTheme="minorHAnsi" w:cstheme="minorHAnsi"/>
                <w:color w:val="003366"/>
                <w:sz w:val="22"/>
                <w:szCs w:val="22"/>
                <w:lang w:val="en-GB"/>
              </w:rPr>
              <w:t xml:space="preserve">opt </w:t>
            </w:r>
            <w:r w:rsidR="000E1B53">
              <w:rPr>
                <w:rFonts w:asciiTheme="minorHAnsi" w:hAnsiTheme="minorHAnsi" w:cstheme="minorHAnsi"/>
                <w:color w:val="003366"/>
                <w:sz w:val="22"/>
                <w:szCs w:val="22"/>
                <w:lang w:val="en-GB"/>
              </w:rPr>
              <w:t>for taxation (charge VAT)</w:t>
            </w:r>
            <w:r w:rsidRPr="00450F1B">
              <w:rPr>
                <w:rFonts w:asciiTheme="minorHAnsi" w:hAnsiTheme="minorHAnsi" w:cstheme="minorHAnsi"/>
                <w:color w:val="003366"/>
                <w:sz w:val="22"/>
                <w:szCs w:val="22"/>
                <w:lang w:val="en-GB"/>
              </w:rPr>
              <w:t xml:space="preserve">, in line with the criteria set forth under EU legislation. In this context, the option </w:t>
            </w:r>
            <w:r w:rsidR="000E1B53">
              <w:rPr>
                <w:rFonts w:asciiTheme="minorHAnsi" w:hAnsiTheme="minorHAnsi" w:cstheme="minorHAnsi"/>
                <w:color w:val="003366"/>
                <w:sz w:val="22"/>
                <w:szCs w:val="22"/>
                <w:lang w:val="en-GB"/>
              </w:rPr>
              <w:t>to tax</w:t>
            </w:r>
            <w:r w:rsidRPr="00450F1B">
              <w:rPr>
                <w:rFonts w:asciiTheme="minorHAnsi" w:hAnsiTheme="minorHAnsi" w:cstheme="minorHAnsi"/>
                <w:color w:val="003366"/>
                <w:sz w:val="22"/>
                <w:szCs w:val="22"/>
                <w:lang w:val="en-GB"/>
              </w:rPr>
              <w:t xml:space="preserve"> in the real estate sector could be extended to other cases than those currently provided for. Moreover, this possibility could also be extended to certain financial transactions.</w:t>
            </w:r>
            <w:r w:rsidR="0062662C" w:rsidRPr="00450F1B">
              <w:rPr>
                <w:rFonts w:asciiTheme="minorHAnsi" w:hAnsiTheme="minorHAnsi" w:cstheme="minorHAnsi"/>
                <w:color w:val="003366"/>
                <w:sz w:val="22"/>
                <w:szCs w:val="22"/>
                <w:lang w:val="en-GB"/>
              </w:rPr>
              <w:t xml:space="preserve"> </w:t>
            </w:r>
          </w:p>
          <w:p w14:paraId="58CF8033" w14:textId="76F190E1" w:rsidR="0062662C" w:rsidRPr="00450F1B" w:rsidRDefault="0062662C" w:rsidP="00730286">
            <w:pPr>
              <w:pStyle w:val="NormalWeb"/>
              <w:shd w:val="clear" w:color="auto" w:fill="FFFFFF"/>
              <w:tabs>
                <w:tab w:val="left" w:pos="306"/>
              </w:tabs>
              <w:spacing w:before="560" w:beforeAutospacing="0" w:after="0" w:afterAutospacing="0"/>
              <w:jc w:val="both"/>
              <w:rPr>
                <w:rFonts w:asciiTheme="minorHAnsi" w:hAnsiTheme="minorHAnsi" w:cstheme="minorHAnsi"/>
                <w:i/>
                <w:iCs/>
                <w:color w:val="003366"/>
                <w:sz w:val="22"/>
                <w:szCs w:val="22"/>
              </w:rPr>
            </w:pPr>
            <w:r w:rsidRPr="00450F1B">
              <w:rPr>
                <w:rFonts w:asciiTheme="minorHAnsi" w:hAnsiTheme="minorHAnsi" w:cstheme="minorHAnsi"/>
                <w:i/>
                <w:iCs/>
                <w:color w:val="003366"/>
                <w:sz w:val="22"/>
                <w:szCs w:val="22"/>
              </w:rPr>
              <w:t xml:space="preserve">c) </w:t>
            </w:r>
            <w:r w:rsidR="00730286" w:rsidRPr="00450F1B">
              <w:rPr>
                <w:rFonts w:asciiTheme="minorHAnsi" w:hAnsiTheme="minorHAnsi" w:cstheme="minorHAnsi"/>
                <w:i/>
                <w:iCs/>
                <w:color w:val="003366"/>
                <w:sz w:val="22"/>
                <w:szCs w:val="22"/>
              </w:rPr>
              <w:t xml:space="preserve">Tax </w:t>
            </w:r>
            <w:r w:rsidR="00064B67">
              <w:rPr>
                <w:rFonts w:asciiTheme="minorHAnsi" w:hAnsiTheme="minorHAnsi" w:cstheme="minorHAnsi"/>
                <w:i/>
                <w:iCs/>
                <w:color w:val="003366"/>
                <w:sz w:val="22"/>
                <w:szCs w:val="22"/>
              </w:rPr>
              <w:t>r</w:t>
            </w:r>
            <w:r w:rsidR="00730286" w:rsidRPr="00450F1B">
              <w:rPr>
                <w:rFonts w:asciiTheme="minorHAnsi" w:hAnsiTheme="minorHAnsi" w:cstheme="minorHAnsi"/>
                <w:i/>
                <w:iCs/>
                <w:color w:val="003366"/>
                <w:sz w:val="22"/>
                <w:szCs w:val="22"/>
              </w:rPr>
              <w:t>ates</w:t>
            </w:r>
            <w:r w:rsidRPr="00450F1B">
              <w:rPr>
                <w:rFonts w:asciiTheme="minorHAnsi" w:hAnsiTheme="minorHAnsi" w:cstheme="minorHAnsi"/>
                <w:i/>
                <w:iCs/>
                <w:color w:val="003366"/>
                <w:sz w:val="22"/>
                <w:szCs w:val="22"/>
              </w:rPr>
              <w:t xml:space="preserve"> </w:t>
            </w:r>
          </w:p>
          <w:p w14:paraId="70FCD7CE" w14:textId="251C93DF" w:rsidR="00730286" w:rsidRPr="00450F1B" w:rsidRDefault="00730286" w:rsidP="00730286">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450F1B">
              <w:rPr>
                <w:rFonts w:asciiTheme="minorHAnsi" w:hAnsiTheme="minorHAnsi" w:cstheme="minorHAnsi"/>
                <w:color w:val="003366"/>
                <w:sz w:val="22"/>
                <w:szCs w:val="22"/>
                <w:lang w:val="en-GB"/>
              </w:rPr>
              <w:t xml:space="preserve">The purpose is to rationalise the number and extent of VAT rates in accordance with the criteria set forth under EU legislation, in order to </w:t>
            </w:r>
            <w:r w:rsidR="000E1B53">
              <w:rPr>
                <w:rFonts w:asciiTheme="minorHAnsi" w:hAnsiTheme="minorHAnsi" w:cstheme="minorHAnsi"/>
                <w:color w:val="003366"/>
                <w:sz w:val="22"/>
                <w:szCs w:val="22"/>
                <w:lang w:val="en-GB"/>
              </w:rPr>
              <w:t xml:space="preserve">allow goods and services </w:t>
            </w:r>
            <w:r w:rsidR="000F5575">
              <w:rPr>
                <w:rFonts w:asciiTheme="minorHAnsi" w:hAnsiTheme="minorHAnsi" w:cstheme="minorHAnsi"/>
                <w:color w:val="003366"/>
                <w:sz w:val="22"/>
                <w:szCs w:val="22"/>
                <w:lang w:val="en-GB"/>
              </w:rPr>
              <w:t xml:space="preserve">with similarity under certain criteria </w:t>
            </w:r>
            <w:r w:rsidR="000E1B53">
              <w:rPr>
                <w:rFonts w:asciiTheme="minorHAnsi" w:hAnsiTheme="minorHAnsi" w:cstheme="minorHAnsi"/>
                <w:color w:val="003366"/>
                <w:sz w:val="22"/>
                <w:szCs w:val="22"/>
                <w:lang w:val="en-GB"/>
              </w:rPr>
              <w:t>to be treated similarly for VAT pu</w:t>
            </w:r>
            <w:r w:rsidR="000F5575">
              <w:rPr>
                <w:rFonts w:asciiTheme="minorHAnsi" w:hAnsiTheme="minorHAnsi" w:cstheme="minorHAnsi"/>
                <w:color w:val="003366"/>
                <w:sz w:val="22"/>
                <w:szCs w:val="22"/>
                <w:lang w:val="en-GB"/>
              </w:rPr>
              <w:t>r</w:t>
            </w:r>
            <w:r w:rsidR="000E1B53">
              <w:rPr>
                <w:rFonts w:asciiTheme="minorHAnsi" w:hAnsiTheme="minorHAnsi" w:cstheme="minorHAnsi"/>
                <w:color w:val="003366"/>
                <w:sz w:val="22"/>
                <w:szCs w:val="22"/>
                <w:lang w:val="en-GB"/>
              </w:rPr>
              <w:t>poses</w:t>
            </w:r>
            <w:r w:rsidR="000F5575">
              <w:rPr>
                <w:rFonts w:asciiTheme="minorHAnsi" w:hAnsiTheme="minorHAnsi" w:cstheme="minorHAnsi"/>
                <w:color w:val="003366"/>
                <w:sz w:val="22"/>
                <w:szCs w:val="22"/>
                <w:lang w:val="en-GB"/>
              </w:rPr>
              <w:t xml:space="preserve">.  It will </w:t>
            </w:r>
            <w:r w:rsidRPr="00450F1B">
              <w:rPr>
                <w:rFonts w:asciiTheme="minorHAnsi" w:hAnsiTheme="minorHAnsi" w:cstheme="minorHAnsi"/>
                <w:color w:val="003366"/>
                <w:sz w:val="22"/>
                <w:szCs w:val="22"/>
                <w:lang w:val="en-GB"/>
              </w:rPr>
              <w:t>also identif</w:t>
            </w:r>
            <w:r w:rsidR="000F5575">
              <w:rPr>
                <w:rFonts w:asciiTheme="minorHAnsi" w:hAnsiTheme="minorHAnsi" w:cstheme="minorHAnsi"/>
                <w:color w:val="003366"/>
                <w:sz w:val="22"/>
                <w:szCs w:val="22"/>
                <w:lang w:val="en-GB"/>
              </w:rPr>
              <w:t>y certain goods and services with</w:t>
            </w:r>
            <w:r w:rsidRPr="00450F1B">
              <w:rPr>
                <w:rFonts w:asciiTheme="minorHAnsi" w:hAnsiTheme="minorHAnsi" w:cstheme="minorHAnsi"/>
                <w:color w:val="003366"/>
                <w:sz w:val="22"/>
                <w:szCs w:val="22"/>
                <w:lang w:val="en-GB"/>
              </w:rPr>
              <w:t xml:space="preserve"> reference to th</w:t>
            </w:r>
            <w:r w:rsidR="000F5575">
              <w:rPr>
                <w:rFonts w:asciiTheme="minorHAnsi" w:hAnsiTheme="minorHAnsi" w:cstheme="minorHAnsi"/>
                <w:color w:val="003366"/>
                <w:sz w:val="22"/>
                <w:szCs w:val="22"/>
                <w:lang w:val="en-GB"/>
              </w:rPr>
              <w:t xml:space="preserve">eir </w:t>
            </w:r>
            <w:r w:rsidRPr="00450F1B">
              <w:rPr>
                <w:rFonts w:asciiTheme="minorHAnsi" w:hAnsiTheme="minorHAnsi" w:cstheme="minorHAnsi"/>
                <w:color w:val="003366"/>
                <w:sz w:val="22"/>
                <w:szCs w:val="22"/>
                <w:lang w:val="en-GB"/>
              </w:rPr>
              <w:t xml:space="preserve">combined nomenclature or statistical classification, </w:t>
            </w:r>
            <w:r w:rsidR="000F5575">
              <w:rPr>
                <w:rFonts w:asciiTheme="minorHAnsi" w:hAnsiTheme="minorHAnsi" w:cstheme="minorHAnsi"/>
                <w:color w:val="003366"/>
                <w:sz w:val="22"/>
                <w:szCs w:val="22"/>
                <w:lang w:val="en-GB"/>
              </w:rPr>
              <w:t xml:space="preserve">those </w:t>
            </w:r>
            <w:r w:rsidRPr="00450F1B">
              <w:rPr>
                <w:rFonts w:asciiTheme="minorHAnsi" w:hAnsiTheme="minorHAnsi" w:cstheme="minorHAnsi"/>
                <w:color w:val="003366"/>
                <w:sz w:val="22"/>
                <w:szCs w:val="22"/>
                <w:lang w:val="en-GB"/>
              </w:rPr>
              <w:t xml:space="preserve">deserving of tax relief insofar as they are intended to meet needs of greater social relevance. VAT rates were also the subject of intervention by the EU </w:t>
            </w:r>
            <w:r w:rsidR="000F5575">
              <w:rPr>
                <w:rFonts w:asciiTheme="minorHAnsi" w:hAnsiTheme="minorHAnsi" w:cstheme="minorHAnsi"/>
                <w:color w:val="003366"/>
                <w:sz w:val="22"/>
                <w:szCs w:val="22"/>
                <w:lang w:val="en-GB"/>
              </w:rPr>
              <w:t xml:space="preserve">and so </w:t>
            </w:r>
            <w:r w:rsidRPr="00450F1B">
              <w:rPr>
                <w:rFonts w:asciiTheme="minorHAnsi" w:hAnsiTheme="minorHAnsi" w:cstheme="minorHAnsi"/>
                <w:color w:val="003366"/>
                <w:sz w:val="22"/>
                <w:szCs w:val="22"/>
                <w:lang w:val="en-GB"/>
              </w:rPr>
              <w:t xml:space="preserve">in addition to the retention of two reduced rates of 5% or more and a super-reduced rate of less than 5%, the introduction of a zero rate with the right of deduction </w:t>
            </w:r>
            <w:r w:rsidR="000F5575">
              <w:rPr>
                <w:rFonts w:asciiTheme="minorHAnsi" w:hAnsiTheme="minorHAnsi" w:cstheme="minorHAnsi"/>
                <w:color w:val="003366"/>
                <w:sz w:val="22"/>
                <w:szCs w:val="22"/>
                <w:lang w:val="en-GB"/>
              </w:rPr>
              <w:t xml:space="preserve">of VAT on expenditure </w:t>
            </w:r>
            <w:r w:rsidRPr="00450F1B">
              <w:rPr>
                <w:rFonts w:asciiTheme="minorHAnsi" w:hAnsiTheme="minorHAnsi" w:cstheme="minorHAnsi"/>
                <w:color w:val="003366"/>
                <w:sz w:val="22"/>
                <w:szCs w:val="22"/>
                <w:lang w:val="en-GB"/>
              </w:rPr>
              <w:t xml:space="preserve">is also envisaged in the same way </w:t>
            </w:r>
            <w:r w:rsidR="000F5575">
              <w:rPr>
                <w:rFonts w:asciiTheme="minorHAnsi" w:hAnsiTheme="minorHAnsi" w:cstheme="minorHAnsi"/>
                <w:color w:val="003366"/>
                <w:sz w:val="22"/>
                <w:szCs w:val="22"/>
                <w:lang w:val="en-GB"/>
              </w:rPr>
              <w:t xml:space="preserve">as </w:t>
            </w:r>
            <w:r w:rsidRPr="00450F1B">
              <w:rPr>
                <w:rFonts w:asciiTheme="minorHAnsi" w:hAnsiTheme="minorHAnsi" w:cstheme="minorHAnsi"/>
                <w:color w:val="003366"/>
                <w:sz w:val="22"/>
                <w:szCs w:val="22"/>
                <w:lang w:val="en-GB"/>
              </w:rPr>
              <w:t>provided for Covid goods.</w:t>
            </w:r>
          </w:p>
          <w:p w14:paraId="183D9689" w14:textId="77777777" w:rsidR="00656D09" w:rsidRDefault="00730286" w:rsidP="00656D09">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450F1B">
              <w:rPr>
                <w:rFonts w:asciiTheme="minorHAnsi" w:hAnsiTheme="minorHAnsi" w:cstheme="minorHAnsi"/>
                <w:color w:val="003366"/>
                <w:sz w:val="22"/>
                <w:szCs w:val="22"/>
                <w:lang w:val="en-GB"/>
              </w:rPr>
              <w:t>Thus, tax relief will presumably be provided for pasta, bread or social health services</w:t>
            </w:r>
            <w:r w:rsidR="0062662C" w:rsidRPr="00450F1B">
              <w:rPr>
                <w:rFonts w:asciiTheme="minorHAnsi" w:hAnsiTheme="minorHAnsi" w:cstheme="minorHAnsi"/>
                <w:color w:val="003366"/>
                <w:sz w:val="22"/>
                <w:szCs w:val="22"/>
                <w:lang w:val="en-GB"/>
              </w:rPr>
              <w:t>.</w:t>
            </w:r>
          </w:p>
          <w:p w14:paraId="5233D2D4" w14:textId="77777777" w:rsidR="00656D09" w:rsidRDefault="00656D09" w:rsidP="00656D09">
            <w:pPr>
              <w:pStyle w:val="NormalWeb"/>
              <w:shd w:val="clear" w:color="auto" w:fill="FFFFFF"/>
              <w:tabs>
                <w:tab w:val="left" w:pos="306"/>
              </w:tabs>
              <w:spacing w:before="0" w:beforeAutospacing="0" w:after="0" w:afterAutospacing="0"/>
              <w:jc w:val="both"/>
              <w:rPr>
                <w:rFonts w:asciiTheme="minorHAnsi" w:hAnsiTheme="minorHAnsi" w:cstheme="minorHAnsi"/>
                <w:i/>
                <w:iCs/>
                <w:color w:val="003366"/>
                <w:sz w:val="22"/>
                <w:szCs w:val="22"/>
                <w:lang w:val="en-GB"/>
              </w:rPr>
            </w:pPr>
          </w:p>
          <w:p w14:paraId="17540B6B" w14:textId="77777777" w:rsidR="00656D09" w:rsidRDefault="00656D09" w:rsidP="00656D09">
            <w:pPr>
              <w:pStyle w:val="NormalWeb"/>
              <w:shd w:val="clear" w:color="auto" w:fill="FFFFFF"/>
              <w:tabs>
                <w:tab w:val="left" w:pos="306"/>
              </w:tabs>
              <w:spacing w:before="0" w:beforeAutospacing="0" w:after="0" w:afterAutospacing="0"/>
              <w:jc w:val="both"/>
              <w:rPr>
                <w:rFonts w:asciiTheme="minorHAnsi" w:hAnsiTheme="minorHAnsi" w:cstheme="minorHAnsi"/>
                <w:i/>
                <w:iCs/>
                <w:color w:val="003366"/>
                <w:sz w:val="22"/>
                <w:szCs w:val="22"/>
                <w:lang w:val="en-GB"/>
              </w:rPr>
            </w:pPr>
          </w:p>
          <w:p w14:paraId="4DC9F1C2" w14:textId="77777777" w:rsidR="00656D09" w:rsidRDefault="00656D09" w:rsidP="00656D09">
            <w:pPr>
              <w:pStyle w:val="NormalWeb"/>
              <w:shd w:val="clear" w:color="auto" w:fill="FFFFFF"/>
              <w:tabs>
                <w:tab w:val="left" w:pos="306"/>
              </w:tabs>
              <w:spacing w:before="0" w:beforeAutospacing="0" w:after="0" w:afterAutospacing="0"/>
              <w:jc w:val="both"/>
              <w:rPr>
                <w:rFonts w:asciiTheme="minorHAnsi" w:hAnsiTheme="minorHAnsi" w:cstheme="minorHAnsi"/>
                <w:i/>
                <w:iCs/>
                <w:color w:val="003366"/>
                <w:sz w:val="22"/>
                <w:szCs w:val="22"/>
                <w:lang w:val="en-GB"/>
              </w:rPr>
            </w:pPr>
          </w:p>
          <w:p w14:paraId="15D4944C" w14:textId="77777777" w:rsidR="00064B67" w:rsidRDefault="00064B67" w:rsidP="00656D09">
            <w:pPr>
              <w:pStyle w:val="NormalWeb"/>
              <w:shd w:val="clear" w:color="auto" w:fill="FFFFFF"/>
              <w:tabs>
                <w:tab w:val="left" w:pos="306"/>
              </w:tabs>
              <w:spacing w:before="0" w:beforeAutospacing="0" w:after="0" w:afterAutospacing="0"/>
              <w:jc w:val="both"/>
              <w:rPr>
                <w:rFonts w:asciiTheme="minorHAnsi" w:hAnsiTheme="minorHAnsi" w:cstheme="minorHAnsi"/>
                <w:i/>
                <w:iCs/>
                <w:color w:val="003366"/>
                <w:sz w:val="22"/>
                <w:szCs w:val="22"/>
                <w:lang w:val="en-GB"/>
              </w:rPr>
            </w:pPr>
          </w:p>
          <w:p w14:paraId="2C21A6BD" w14:textId="77777777" w:rsidR="00656D09" w:rsidRDefault="00656D09" w:rsidP="00656D09">
            <w:pPr>
              <w:pStyle w:val="NormalWeb"/>
              <w:shd w:val="clear" w:color="auto" w:fill="FFFFFF"/>
              <w:tabs>
                <w:tab w:val="left" w:pos="306"/>
              </w:tabs>
              <w:spacing w:before="0" w:beforeAutospacing="0" w:after="0" w:afterAutospacing="0"/>
              <w:jc w:val="both"/>
              <w:rPr>
                <w:rFonts w:asciiTheme="minorHAnsi" w:hAnsiTheme="minorHAnsi" w:cstheme="minorHAnsi"/>
                <w:i/>
                <w:iCs/>
                <w:color w:val="003366"/>
                <w:sz w:val="22"/>
                <w:szCs w:val="22"/>
                <w:lang w:val="en-GB"/>
              </w:rPr>
            </w:pPr>
          </w:p>
          <w:p w14:paraId="6BA57084" w14:textId="711766A5" w:rsidR="0062662C" w:rsidRPr="00450F1B" w:rsidRDefault="0062662C" w:rsidP="00656D09">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450F1B">
              <w:rPr>
                <w:rFonts w:asciiTheme="minorHAnsi" w:hAnsiTheme="minorHAnsi" w:cstheme="minorHAnsi"/>
                <w:i/>
                <w:iCs/>
                <w:color w:val="003366"/>
                <w:sz w:val="22"/>
                <w:szCs w:val="22"/>
                <w:lang w:val="en-GB"/>
              </w:rPr>
              <w:lastRenderedPageBreak/>
              <w:t xml:space="preserve">d) </w:t>
            </w:r>
            <w:r w:rsidR="003C284D" w:rsidRPr="00450F1B">
              <w:rPr>
                <w:rFonts w:asciiTheme="minorHAnsi" w:hAnsiTheme="minorHAnsi" w:cstheme="minorHAnsi"/>
                <w:i/>
                <w:iCs/>
                <w:color w:val="003366"/>
                <w:sz w:val="22"/>
                <w:szCs w:val="22"/>
                <w:lang w:val="en-GB"/>
              </w:rPr>
              <w:t>Deduction</w:t>
            </w:r>
            <w:r w:rsidRPr="00450F1B">
              <w:rPr>
                <w:rFonts w:asciiTheme="minorHAnsi" w:hAnsiTheme="minorHAnsi" w:cstheme="minorHAnsi"/>
                <w:i/>
                <w:iCs/>
                <w:color w:val="003366"/>
                <w:sz w:val="22"/>
                <w:szCs w:val="22"/>
                <w:lang w:val="en-GB"/>
              </w:rPr>
              <w:t xml:space="preserve"> </w:t>
            </w:r>
            <w:r w:rsidR="000F5575">
              <w:rPr>
                <w:rFonts w:asciiTheme="minorHAnsi" w:hAnsiTheme="minorHAnsi" w:cstheme="minorHAnsi"/>
                <w:i/>
                <w:iCs/>
                <w:color w:val="003366"/>
                <w:sz w:val="22"/>
                <w:szCs w:val="22"/>
                <w:lang w:val="en-GB"/>
              </w:rPr>
              <w:t>of VAT on expenditure</w:t>
            </w:r>
          </w:p>
          <w:p w14:paraId="44DA7130" w14:textId="7B745FD6" w:rsidR="0062662C" w:rsidRPr="00450F1B" w:rsidRDefault="003C284D" w:rsidP="0062662C">
            <w:pPr>
              <w:pStyle w:val="NormalWeb"/>
              <w:shd w:val="clear" w:color="auto" w:fill="FFFFFF"/>
              <w:tabs>
                <w:tab w:val="left" w:pos="306"/>
              </w:tabs>
              <w:spacing w:before="0" w:beforeAutospacing="0" w:after="0" w:afterAutospacing="0"/>
              <w:jc w:val="both"/>
              <w:rPr>
                <w:rFonts w:asciiTheme="minorHAnsi" w:hAnsiTheme="minorHAnsi" w:cstheme="minorHAnsi"/>
                <w:color w:val="003366"/>
                <w:sz w:val="22"/>
                <w:szCs w:val="22"/>
                <w:lang w:val="en-GB"/>
              </w:rPr>
            </w:pPr>
            <w:r w:rsidRPr="00450F1B">
              <w:rPr>
                <w:rFonts w:asciiTheme="minorHAnsi" w:hAnsiTheme="minorHAnsi" w:cstheme="minorHAnsi"/>
                <w:color w:val="003366"/>
                <w:sz w:val="22"/>
                <w:szCs w:val="22"/>
                <w:lang w:val="en-GB"/>
              </w:rPr>
              <w:t>The purpose of the amendment is to</w:t>
            </w:r>
            <w:r w:rsidR="0062662C" w:rsidRPr="00450F1B">
              <w:rPr>
                <w:rFonts w:asciiTheme="minorHAnsi" w:hAnsiTheme="minorHAnsi" w:cstheme="minorHAnsi"/>
                <w:color w:val="003366"/>
                <w:sz w:val="22"/>
                <w:szCs w:val="22"/>
                <w:lang w:val="en-GB"/>
              </w:rPr>
              <w:t>:</w:t>
            </w:r>
          </w:p>
          <w:p w14:paraId="0B351462" w14:textId="3D936DF3" w:rsidR="0062662C" w:rsidRPr="00450F1B" w:rsidRDefault="003C284D" w:rsidP="0062662C">
            <w:pPr>
              <w:pStyle w:val="NormalWeb"/>
              <w:numPr>
                <w:ilvl w:val="0"/>
                <w:numId w:val="13"/>
              </w:numPr>
              <w:shd w:val="clear" w:color="auto" w:fill="FFFFFF"/>
              <w:tabs>
                <w:tab w:val="left" w:pos="306"/>
              </w:tabs>
              <w:spacing w:before="0" w:beforeAutospacing="0" w:after="0" w:afterAutospacing="0"/>
              <w:ind w:left="326" w:hanging="283"/>
              <w:jc w:val="both"/>
              <w:rPr>
                <w:rFonts w:asciiTheme="minorHAnsi" w:hAnsiTheme="minorHAnsi" w:cstheme="minorHAnsi"/>
                <w:color w:val="003366"/>
                <w:sz w:val="22"/>
                <w:szCs w:val="22"/>
                <w:lang w:val="en-GB"/>
              </w:rPr>
            </w:pPr>
            <w:r w:rsidRPr="00450F1B">
              <w:rPr>
                <w:rFonts w:asciiTheme="minorHAnsi" w:hAnsiTheme="minorHAnsi" w:cstheme="minorHAnsi"/>
                <w:color w:val="003366"/>
                <w:sz w:val="22"/>
                <w:szCs w:val="22"/>
                <w:lang w:val="en-GB"/>
              </w:rPr>
              <w:t>allow taxable persons to make the deduction more in line with the actual use of the goods and services</w:t>
            </w:r>
            <w:r w:rsidR="00253505">
              <w:rPr>
                <w:rFonts w:asciiTheme="minorHAnsi" w:hAnsiTheme="minorHAnsi" w:cstheme="minorHAnsi"/>
                <w:color w:val="003366"/>
                <w:sz w:val="22"/>
                <w:szCs w:val="22"/>
                <w:lang w:val="en-GB"/>
              </w:rPr>
              <w:t>, i.e</w:t>
            </w:r>
            <w:r w:rsidR="000F4F5C">
              <w:rPr>
                <w:rFonts w:asciiTheme="minorHAnsi" w:hAnsiTheme="minorHAnsi" w:cstheme="minorHAnsi"/>
                <w:color w:val="003366"/>
                <w:sz w:val="22"/>
                <w:szCs w:val="22"/>
                <w:lang w:val="en-GB"/>
              </w:rPr>
              <w:t>.</w:t>
            </w:r>
            <w:r w:rsidR="00253505">
              <w:rPr>
                <w:rFonts w:asciiTheme="minorHAnsi" w:hAnsiTheme="minorHAnsi" w:cstheme="minorHAnsi"/>
                <w:color w:val="003366"/>
                <w:sz w:val="22"/>
                <w:szCs w:val="22"/>
                <w:lang w:val="en-GB"/>
              </w:rPr>
              <w:t xml:space="preserve"> those </w:t>
            </w:r>
            <w:r w:rsidRPr="00450F1B">
              <w:rPr>
                <w:rFonts w:asciiTheme="minorHAnsi" w:hAnsiTheme="minorHAnsi" w:cstheme="minorHAnsi"/>
                <w:color w:val="003366"/>
                <w:sz w:val="22"/>
                <w:szCs w:val="22"/>
                <w:lang w:val="en-GB"/>
              </w:rPr>
              <w:t>used for the purposes of taxable transactions</w:t>
            </w:r>
            <w:r w:rsidR="000F5575">
              <w:rPr>
                <w:rFonts w:asciiTheme="minorHAnsi" w:hAnsiTheme="minorHAnsi" w:cstheme="minorHAnsi"/>
                <w:color w:val="003366"/>
                <w:sz w:val="22"/>
                <w:szCs w:val="22"/>
                <w:lang w:val="en-GB"/>
              </w:rPr>
              <w:t>.  It will do this</w:t>
            </w:r>
            <w:r w:rsidRPr="00450F1B">
              <w:rPr>
                <w:rFonts w:asciiTheme="minorHAnsi" w:hAnsiTheme="minorHAnsi" w:cstheme="minorHAnsi"/>
                <w:color w:val="003366"/>
                <w:sz w:val="22"/>
                <w:szCs w:val="22"/>
                <w:lang w:val="en-GB"/>
              </w:rPr>
              <w:t xml:space="preserve"> by providing, in particular, for the option of applying </w:t>
            </w:r>
            <w:r w:rsidR="00253505">
              <w:rPr>
                <w:rFonts w:asciiTheme="minorHAnsi" w:hAnsiTheme="minorHAnsi" w:cstheme="minorHAnsi"/>
                <w:color w:val="003366"/>
                <w:sz w:val="22"/>
                <w:szCs w:val="22"/>
                <w:lang w:val="en-GB"/>
              </w:rPr>
              <w:t>a</w:t>
            </w:r>
            <w:r w:rsidRPr="00450F1B">
              <w:rPr>
                <w:rFonts w:asciiTheme="minorHAnsi" w:hAnsiTheme="minorHAnsi" w:cstheme="minorHAnsi"/>
                <w:color w:val="003366"/>
                <w:sz w:val="22"/>
                <w:szCs w:val="22"/>
                <w:lang w:val="en-GB"/>
              </w:rPr>
              <w:t xml:space="preserve"> pro-rata deductibility to </w:t>
            </w:r>
            <w:r w:rsidR="00253505">
              <w:rPr>
                <w:rFonts w:asciiTheme="minorHAnsi" w:hAnsiTheme="minorHAnsi" w:cstheme="minorHAnsi"/>
                <w:color w:val="003366"/>
                <w:sz w:val="22"/>
                <w:szCs w:val="22"/>
                <w:lang w:val="en-GB"/>
              </w:rPr>
              <w:t>VAT incurred on</w:t>
            </w:r>
            <w:r w:rsidRPr="00450F1B">
              <w:rPr>
                <w:rFonts w:asciiTheme="minorHAnsi" w:hAnsiTheme="minorHAnsi" w:cstheme="minorHAnsi"/>
                <w:color w:val="003366"/>
                <w:sz w:val="22"/>
                <w:szCs w:val="22"/>
                <w:lang w:val="en-GB"/>
              </w:rPr>
              <w:t xml:space="preserve"> goods and services </w:t>
            </w:r>
            <w:r w:rsidR="00253505">
              <w:rPr>
                <w:rFonts w:asciiTheme="minorHAnsi" w:hAnsiTheme="minorHAnsi" w:cstheme="minorHAnsi"/>
                <w:color w:val="003366"/>
                <w:sz w:val="22"/>
                <w:szCs w:val="22"/>
                <w:lang w:val="en-GB"/>
              </w:rPr>
              <w:t xml:space="preserve">that are </w:t>
            </w:r>
            <w:r w:rsidRPr="00450F1B">
              <w:rPr>
                <w:rFonts w:asciiTheme="minorHAnsi" w:hAnsiTheme="minorHAnsi" w:cstheme="minorHAnsi"/>
                <w:color w:val="003366"/>
                <w:sz w:val="22"/>
                <w:szCs w:val="22"/>
                <w:lang w:val="en-GB"/>
              </w:rPr>
              <w:t xml:space="preserve">used </w:t>
            </w:r>
            <w:r w:rsidR="00253505">
              <w:rPr>
                <w:rFonts w:asciiTheme="minorHAnsi" w:hAnsiTheme="minorHAnsi" w:cstheme="minorHAnsi"/>
                <w:color w:val="003366"/>
                <w:sz w:val="22"/>
                <w:szCs w:val="22"/>
                <w:lang w:val="en-GB"/>
              </w:rPr>
              <w:t xml:space="preserve">for both </w:t>
            </w:r>
            <w:r w:rsidRPr="00450F1B">
              <w:rPr>
                <w:rFonts w:asciiTheme="minorHAnsi" w:hAnsiTheme="minorHAnsi" w:cstheme="minorHAnsi"/>
                <w:color w:val="003366"/>
                <w:sz w:val="22"/>
                <w:szCs w:val="22"/>
                <w:lang w:val="en-GB"/>
              </w:rPr>
              <w:t xml:space="preserve">transactions </w:t>
            </w:r>
            <w:r w:rsidR="00253505">
              <w:rPr>
                <w:rFonts w:asciiTheme="minorHAnsi" w:hAnsiTheme="minorHAnsi" w:cstheme="minorHAnsi"/>
                <w:color w:val="003366"/>
                <w:sz w:val="22"/>
                <w:szCs w:val="22"/>
                <w:lang w:val="en-GB"/>
              </w:rPr>
              <w:t xml:space="preserve">carrying </w:t>
            </w:r>
            <w:r w:rsidRPr="00450F1B">
              <w:rPr>
                <w:rFonts w:asciiTheme="minorHAnsi" w:hAnsiTheme="minorHAnsi" w:cstheme="minorHAnsi"/>
                <w:color w:val="003366"/>
                <w:sz w:val="22"/>
                <w:szCs w:val="22"/>
                <w:lang w:val="en-GB"/>
              </w:rPr>
              <w:t xml:space="preserve">a right of deduction and </w:t>
            </w:r>
            <w:r w:rsidR="00253505">
              <w:rPr>
                <w:rFonts w:asciiTheme="minorHAnsi" w:hAnsiTheme="minorHAnsi" w:cstheme="minorHAnsi"/>
                <w:color w:val="003366"/>
                <w:sz w:val="22"/>
                <w:szCs w:val="22"/>
                <w:lang w:val="en-GB"/>
              </w:rPr>
              <w:t>those that do not carry</w:t>
            </w:r>
            <w:r w:rsidRPr="00450F1B">
              <w:rPr>
                <w:rFonts w:asciiTheme="minorHAnsi" w:hAnsiTheme="minorHAnsi" w:cstheme="minorHAnsi"/>
                <w:color w:val="003366"/>
                <w:sz w:val="22"/>
                <w:szCs w:val="22"/>
                <w:lang w:val="en-GB"/>
              </w:rPr>
              <w:t xml:space="preserve"> such a right. According to the VAT Directive, Member States can provide for the application of the pro-rata to all </w:t>
            </w:r>
            <w:r w:rsidR="00253505">
              <w:rPr>
                <w:rFonts w:asciiTheme="minorHAnsi" w:hAnsiTheme="minorHAnsi" w:cstheme="minorHAnsi"/>
                <w:color w:val="003366"/>
                <w:sz w:val="22"/>
                <w:szCs w:val="22"/>
                <w:lang w:val="en-GB"/>
              </w:rPr>
              <w:t>purchases</w:t>
            </w:r>
            <w:r w:rsidRPr="00450F1B">
              <w:rPr>
                <w:rFonts w:asciiTheme="minorHAnsi" w:hAnsiTheme="minorHAnsi" w:cstheme="minorHAnsi"/>
                <w:color w:val="003366"/>
                <w:sz w:val="22"/>
                <w:szCs w:val="22"/>
                <w:lang w:val="en-GB"/>
              </w:rPr>
              <w:t>. Italy has made use of this option, adopting the general pro-rata mechanism. With the amendment envisaged by the Enabling Law, the option to apply the pro-rata (it will be an option and not an obligation) will be limited to goods and services used both for transactions with a right of deduction and for transactions without such right</w:t>
            </w:r>
            <w:r w:rsidR="0062662C" w:rsidRPr="00450F1B">
              <w:rPr>
                <w:rFonts w:asciiTheme="minorHAnsi" w:hAnsiTheme="minorHAnsi" w:cstheme="minorHAnsi"/>
                <w:color w:val="003366"/>
                <w:sz w:val="22"/>
                <w:szCs w:val="22"/>
                <w:lang w:val="en-GB"/>
              </w:rPr>
              <w:t>;</w:t>
            </w:r>
          </w:p>
          <w:p w14:paraId="0E5BB431" w14:textId="3FAF27B7" w:rsidR="0062662C" w:rsidRPr="00450F1B" w:rsidRDefault="003C284D" w:rsidP="0062662C">
            <w:pPr>
              <w:pStyle w:val="NormalWeb"/>
              <w:numPr>
                <w:ilvl w:val="0"/>
                <w:numId w:val="13"/>
              </w:numPr>
              <w:shd w:val="clear" w:color="auto" w:fill="FFFFFF"/>
              <w:tabs>
                <w:tab w:val="left" w:pos="306"/>
              </w:tabs>
              <w:spacing w:before="0" w:beforeAutospacing="0" w:after="0" w:afterAutospacing="0"/>
              <w:ind w:left="318" w:hanging="318"/>
              <w:jc w:val="both"/>
              <w:rPr>
                <w:rFonts w:asciiTheme="minorHAnsi" w:hAnsiTheme="minorHAnsi" w:cstheme="minorHAnsi"/>
                <w:color w:val="003366"/>
                <w:sz w:val="22"/>
                <w:szCs w:val="22"/>
                <w:lang w:val="en-GB"/>
              </w:rPr>
            </w:pPr>
            <w:r w:rsidRPr="00450F1B">
              <w:rPr>
                <w:rFonts w:asciiTheme="minorHAnsi" w:hAnsiTheme="minorHAnsi" w:cstheme="minorHAnsi"/>
                <w:color w:val="003366"/>
                <w:sz w:val="22"/>
                <w:szCs w:val="22"/>
                <w:lang w:val="en-GB"/>
              </w:rPr>
              <w:t xml:space="preserve">harmonise the criteria for deductibility of </w:t>
            </w:r>
            <w:r w:rsidR="000F4F5C">
              <w:rPr>
                <w:rFonts w:asciiTheme="minorHAnsi" w:hAnsiTheme="minorHAnsi" w:cstheme="minorHAnsi"/>
                <w:color w:val="003366"/>
                <w:sz w:val="22"/>
                <w:szCs w:val="22"/>
                <w:lang w:val="en-GB"/>
              </w:rPr>
              <w:t>VAT</w:t>
            </w:r>
            <w:r w:rsidRPr="00450F1B">
              <w:rPr>
                <w:rFonts w:asciiTheme="minorHAnsi" w:hAnsiTheme="minorHAnsi" w:cstheme="minorHAnsi"/>
                <w:color w:val="003366"/>
                <w:sz w:val="22"/>
                <w:szCs w:val="22"/>
                <w:lang w:val="en-GB"/>
              </w:rPr>
              <w:t xml:space="preserve"> on buildings with those of EU law. In this context, there could be a revision </w:t>
            </w:r>
            <w:r w:rsidR="00253505">
              <w:rPr>
                <w:rFonts w:asciiTheme="minorHAnsi" w:hAnsiTheme="minorHAnsi" w:cstheme="minorHAnsi"/>
                <w:color w:val="003366"/>
                <w:sz w:val="22"/>
                <w:szCs w:val="22"/>
                <w:lang w:val="en-GB"/>
              </w:rPr>
              <w:t xml:space="preserve">to the law </w:t>
            </w:r>
            <w:r w:rsidRPr="00450F1B">
              <w:rPr>
                <w:rFonts w:asciiTheme="minorHAnsi" w:hAnsiTheme="minorHAnsi" w:cstheme="minorHAnsi"/>
                <w:color w:val="003366"/>
                <w:sz w:val="22"/>
                <w:szCs w:val="22"/>
                <w:lang w:val="en-GB"/>
              </w:rPr>
              <w:t>which currently limits the deduction o</w:t>
            </w:r>
            <w:r w:rsidR="00253505">
              <w:rPr>
                <w:rFonts w:asciiTheme="minorHAnsi" w:hAnsiTheme="minorHAnsi" w:cstheme="minorHAnsi"/>
                <w:color w:val="003366"/>
                <w:sz w:val="22"/>
                <w:szCs w:val="22"/>
                <w:lang w:val="en-GB"/>
              </w:rPr>
              <w:t xml:space="preserve">f VAT on </w:t>
            </w:r>
            <w:r w:rsidRPr="00450F1B">
              <w:rPr>
                <w:rFonts w:asciiTheme="minorHAnsi" w:hAnsiTheme="minorHAnsi" w:cstheme="minorHAnsi"/>
                <w:color w:val="003366"/>
                <w:sz w:val="22"/>
                <w:szCs w:val="22"/>
                <w:lang w:val="en-GB"/>
              </w:rPr>
              <w:t xml:space="preserve">expenses relating to residential buildings. Again in this context, </w:t>
            </w:r>
            <w:r w:rsidR="000F4F5C">
              <w:rPr>
                <w:rFonts w:asciiTheme="minorHAnsi" w:hAnsiTheme="minorHAnsi" w:cstheme="minorHAnsi"/>
                <w:color w:val="003366"/>
                <w:sz w:val="22"/>
                <w:szCs w:val="22"/>
                <w:lang w:val="en-GB"/>
              </w:rPr>
              <w:t xml:space="preserve">there could also be a change in </w:t>
            </w:r>
            <w:r w:rsidRPr="00450F1B">
              <w:rPr>
                <w:rFonts w:asciiTheme="minorHAnsi" w:hAnsiTheme="minorHAnsi" w:cstheme="minorHAnsi"/>
                <w:color w:val="003366"/>
                <w:sz w:val="22"/>
                <w:szCs w:val="22"/>
                <w:lang w:val="en-GB"/>
              </w:rPr>
              <w:t xml:space="preserve">the </w:t>
            </w:r>
            <w:r w:rsidR="00253505">
              <w:rPr>
                <w:rFonts w:asciiTheme="minorHAnsi" w:hAnsiTheme="minorHAnsi" w:cstheme="minorHAnsi"/>
                <w:color w:val="003366"/>
                <w:sz w:val="22"/>
                <w:szCs w:val="22"/>
                <w:lang w:val="en-GB"/>
              </w:rPr>
              <w:t xml:space="preserve">legal </w:t>
            </w:r>
            <w:r w:rsidRPr="00450F1B">
              <w:rPr>
                <w:rFonts w:asciiTheme="minorHAnsi" w:hAnsiTheme="minorHAnsi" w:cstheme="minorHAnsi"/>
                <w:color w:val="003366"/>
                <w:sz w:val="22"/>
                <w:szCs w:val="22"/>
                <w:lang w:val="en-GB"/>
              </w:rPr>
              <w:t xml:space="preserve">provision </w:t>
            </w:r>
            <w:r w:rsidR="000F4F5C">
              <w:rPr>
                <w:rFonts w:asciiTheme="minorHAnsi" w:hAnsiTheme="minorHAnsi" w:cstheme="minorHAnsi"/>
                <w:color w:val="003366"/>
                <w:sz w:val="22"/>
                <w:szCs w:val="22"/>
                <w:lang w:val="en-GB"/>
              </w:rPr>
              <w:t xml:space="preserve">relating to VAT incurred on buildings treated as depreciable assets (capital assets), </w:t>
            </w:r>
            <w:r w:rsidRPr="00450F1B">
              <w:rPr>
                <w:rFonts w:asciiTheme="minorHAnsi" w:hAnsiTheme="minorHAnsi" w:cstheme="minorHAnsi"/>
                <w:color w:val="003366"/>
                <w:sz w:val="22"/>
                <w:szCs w:val="22"/>
                <w:lang w:val="en-GB"/>
              </w:rPr>
              <w:t>which</w:t>
            </w:r>
            <w:r w:rsidR="00253505">
              <w:rPr>
                <w:rFonts w:asciiTheme="minorHAnsi" w:hAnsiTheme="minorHAnsi" w:cstheme="minorHAnsi"/>
                <w:color w:val="003366"/>
                <w:sz w:val="22"/>
                <w:szCs w:val="22"/>
                <w:lang w:val="en-GB"/>
              </w:rPr>
              <w:t xml:space="preserve"> deals with the adjustment </w:t>
            </w:r>
            <w:r w:rsidR="000F4F5C">
              <w:rPr>
                <w:rFonts w:asciiTheme="minorHAnsi" w:hAnsiTheme="minorHAnsi" w:cstheme="minorHAnsi"/>
                <w:color w:val="003366"/>
                <w:sz w:val="22"/>
                <w:szCs w:val="22"/>
                <w:lang w:val="en-GB"/>
              </w:rPr>
              <w:t>of VAT originally incurred over a subsequent ten year period, in the event of a change in the pro-rata VAT recovery rate. T</w:t>
            </w:r>
            <w:r w:rsidRPr="00450F1B">
              <w:rPr>
                <w:rFonts w:asciiTheme="minorHAnsi" w:hAnsiTheme="minorHAnsi" w:cstheme="minorHAnsi"/>
                <w:color w:val="003366"/>
                <w:sz w:val="22"/>
                <w:szCs w:val="22"/>
                <w:lang w:val="en-GB"/>
              </w:rPr>
              <w:t>hese objectives would therefore entail amendments to Articles 19</w:t>
            </w:r>
            <w:r w:rsidR="000F4F5C">
              <w:rPr>
                <w:rFonts w:asciiTheme="minorHAnsi" w:hAnsiTheme="minorHAnsi" w:cstheme="minorHAnsi"/>
                <w:color w:val="003366"/>
                <w:sz w:val="22"/>
                <w:szCs w:val="22"/>
                <w:lang w:val="en-GB"/>
              </w:rPr>
              <w:t xml:space="preserve"> and</w:t>
            </w:r>
            <w:r w:rsidRPr="00450F1B">
              <w:rPr>
                <w:rFonts w:asciiTheme="minorHAnsi" w:hAnsiTheme="minorHAnsi" w:cstheme="minorHAnsi"/>
                <w:color w:val="003366"/>
                <w:sz w:val="22"/>
                <w:szCs w:val="22"/>
                <w:lang w:val="en-GB"/>
              </w:rPr>
              <w:t xml:space="preserve"> 36</w:t>
            </w:r>
            <w:r w:rsidR="0062662C" w:rsidRPr="00450F1B">
              <w:rPr>
                <w:rFonts w:asciiTheme="minorHAnsi" w:hAnsiTheme="minorHAnsi" w:cstheme="minorHAnsi"/>
                <w:color w:val="003366"/>
                <w:sz w:val="22"/>
                <w:szCs w:val="22"/>
                <w:lang w:val="en-GB"/>
              </w:rPr>
              <w:t>.</w:t>
            </w:r>
          </w:p>
          <w:p w14:paraId="6F1C854E" w14:textId="18359332" w:rsidR="0062662C" w:rsidRPr="003C284D" w:rsidRDefault="000F4F5C" w:rsidP="0062662C">
            <w:pPr>
              <w:pStyle w:val="NormalWeb"/>
              <w:numPr>
                <w:ilvl w:val="0"/>
                <w:numId w:val="13"/>
              </w:numPr>
              <w:shd w:val="clear" w:color="auto" w:fill="FFFFFF"/>
              <w:tabs>
                <w:tab w:val="left" w:pos="306"/>
              </w:tabs>
              <w:spacing w:before="0" w:beforeAutospacing="0" w:after="0" w:afterAutospacing="0"/>
              <w:ind w:left="318" w:hanging="318"/>
              <w:jc w:val="both"/>
              <w:rPr>
                <w:rFonts w:asciiTheme="minorHAnsi" w:hAnsiTheme="minorHAnsi" w:cstheme="minorHAnsi"/>
                <w:color w:val="003366"/>
                <w:sz w:val="22"/>
                <w:szCs w:val="22"/>
                <w:lang w:val="en-GB"/>
              </w:rPr>
            </w:pPr>
            <w:r>
              <w:rPr>
                <w:rFonts w:asciiTheme="minorHAnsi" w:hAnsiTheme="minorHAnsi" w:cstheme="minorHAnsi"/>
                <w:color w:val="003366"/>
                <w:sz w:val="22"/>
                <w:szCs w:val="22"/>
                <w:lang w:val="en-GB"/>
              </w:rPr>
              <w:t>p</w:t>
            </w:r>
            <w:r w:rsidR="003C284D" w:rsidRPr="00450F1B">
              <w:rPr>
                <w:rFonts w:asciiTheme="minorHAnsi" w:hAnsiTheme="minorHAnsi" w:cstheme="minorHAnsi"/>
                <w:color w:val="003366"/>
                <w:sz w:val="22"/>
                <w:szCs w:val="22"/>
                <w:lang w:val="en-GB"/>
              </w:rPr>
              <w:t>rovide that</w:t>
            </w:r>
            <w:r w:rsidR="00FC302D">
              <w:rPr>
                <w:rFonts w:asciiTheme="minorHAnsi" w:hAnsiTheme="minorHAnsi" w:cstheme="minorHAnsi"/>
                <w:color w:val="003366"/>
                <w:sz w:val="22"/>
                <w:szCs w:val="22"/>
                <w:lang w:val="en-GB"/>
              </w:rPr>
              <w:t xml:space="preserve">, </w:t>
            </w:r>
            <w:r w:rsidR="003C284D" w:rsidRPr="00450F1B">
              <w:rPr>
                <w:rFonts w:asciiTheme="minorHAnsi" w:hAnsiTheme="minorHAnsi" w:cstheme="minorHAnsi"/>
                <w:color w:val="003366"/>
                <w:sz w:val="22"/>
                <w:szCs w:val="22"/>
                <w:lang w:val="en-GB"/>
              </w:rPr>
              <w:t>in respect of goods and services purchased or imported</w:t>
            </w:r>
            <w:r w:rsidR="00FC302D">
              <w:rPr>
                <w:rFonts w:asciiTheme="minorHAnsi" w:hAnsiTheme="minorHAnsi" w:cstheme="minorHAnsi"/>
                <w:color w:val="003366"/>
                <w:sz w:val="22"/>
                <w:szCs w:val="22"/>
                <w:lang w:val="en-GB"/>
              </w:rPr>
              <w:t>,</w:t>
            </w:r>
            <w:r w:rsidR="003C284D" w:rsidRPr="00450F1B">
              <w:rPr>
                <w:rFonts w:asciiTheme="minorHAnsi" w:hAnsiTheme="minorHAnsi" w:cstheme="minorHAnsi"/>
                <w:color w:val="003366"/>
                <w:sz w:val="22"/>
                <w:szCs w:val="22"/>
                <w:lang w:val="en-GB"/>
              </w:rPr>
              <w:t xml:space="preserve"> for which </w:t>
            </w:r>
            <w:r w:rsidR="00FC302D">
              <w:rPr>
                <w:rFonts w:asciiTheme="minorHAnsi" w:hAnsiTheme="minorHAnsi" w:cstheme="minorHAnsi"/>
                <w:color w:val="003366"/>
                <w:sz w:val="22"/>
                <w:szCs w:val="22"/>
                <w:lang w:val="en-GB"/>
              </w:rPr>
              <w:t xml:space="preserve">VAT </w:t>
            </w:r>
            <w:r w:rsidR="003C284D" w:rsidRPr="00450F1B">
              <w:rPr>
                <w:rFonts w:asciiTheme="minorHAnsi" w:hAnsiTheme="minorHAnsi" w:cstheme="minorHAnsi"/>
                <w:color w:val="003366"/>
                <w:sz w:val="22"/>
                <w:szCs w:val="22"/>
                <w:lang w:val="en-GB"/>
              </w:rPr>
              <w:t xml:space="preserve">becomes chargeable in the year </w:t>
            </w:r>
            <w:r w:rsidR="00FC302D">
              <w:rPr>
                <w:rFonts w:asciiTheme="minorHAnsi" w:hAnsiTheme="minorHAnsi" w:cstheme="minorHAnsi"/>
                <w:color w:val="003366"/>
                <w:sz w:val="22"/>
                <w:szCs w:val="22"/>
                <w:lang w:val="en-GB"/>
              </w:rPr>
              <w:t>preceding when an</w:t>
            </w:r>
            <w:r w:rsidR="003C284D" w:rsidRPr="00450F1B">
              <w:rPr>
                <w:rFonts w:asciiTheme="minorHAnsi" w:hAnsiTheme="minorHAnsi" w:cstheme="minorHAnsi"/>
                <w:color w:val="003366"/>
                <w:sz w:val="22"/>
                <w:szCs w:val="22"/>
                <w:lang w:val="en-GB"/>
              </w:rPr>
              <w:t xml:space="preserve"> invoice is received, </w:t>
            </w:r>
            <w:r w:rsidR="00FC302D">
              <w:rPr>
                <w:rFonts w:asciiTheme="minorHAnsi" w:hAnsiTheme="minorHAnsi" w:cstheme="minorHAnsi"/>
                <w:color w:val="003366"/>
                <w:sz w:val="22"/>
                <w:szCs w:val="22"/>
                <w:lang w:val="en-GB"/>
              </w:rPr>
              <w:t>the</w:t>
            </w:r>
            <w:r w:rsidR="003C284D" w:rsidRPr="00450F1B">
              <w:rPr>
                <w:rFonts w:asciiTheme="minorHAnsi" w:hAnsiTheme="minorHAnsi" w:cstheme="minorHAnsi"/>
                <w:color w:val="003366"/>
                <w:sz w:val="22"/>
                <w:szCs w:val="22"/>
                <w:lang w:val="en-GB"/>
              </w:rPr>
              <w:t xml:space="preserve"> right to deduct </w:t>
            </w:r>
            <w:r w:rsidR="00FC302D">
              <w:rPr>
                <w:rFonts w:asciiTheme="minorHAnsi" w:hAnsiTheme="minorHAnsi" w:cstheme="minorHAnsi"/>
                <w:color w:val="003366"/>
                <w:sz w:val="22"/>
                <w:szCs w:val="22"/>
                <w:lang w:val="en-GB"/>
              </w:rPr>
              <w:t>this VAT</w:t>
            </w:r>
            <w:r w:rsidR="003C284D" w:rsidRPr="00450F1B">
              <w:rPr>
                <w:rFonts w:asciiTheme="minorHAnsi" w:hAnsiTheme="minorHAnsi" w:cstheme="minorHAnsi"/>
                <w:color w:val="003366"/>
                <w:sz w:val="22"/>
                <w:szCs w:val="22"/>
                <w:lang w:val="en-GB"/>
              </w:rPr>
              <w:t xml:space="preserve">, at the latest, with the return for the year in which the invoice is received. </w:t>
            </w:r>
            <w:r w:rsidR="00FC302D">
              <w:rPr>
                <w:rFonts w:asciiTheme="minorHAnsi" w:hAnsiTheme="minorHAnsi" w:cstheme="minorHAnsi"/>
                <w:color w:val="003366"/>
                <w:sz w:val="22"/>
                <w:szCs w:val="22"/>
                <w:lang w:val="en-GB"/>
              </w:rPr>
              <w:t xml:space="preserve">In other words, it will allow VAT recovery in returns according to the date of the invoice and not according to the current rule </w:t>
            </w:r>
            <w:r w:rsidR="003C284D" w:rsidRPr="00450F1B">
              <w:rPr>
                <w:rFonts w:asciiTheme="minorHAnsi" w:hAnsiTheme="minorHAnsi" w:cstheme="minorHAnsi"/>
                <w:color w:val="003366"/>
                <w:sz w:val="22"/>
                <w:szCs w:val="22"/>
                <w:lang w:val="en-GB"/>
              </w:rPr>
              <w:t xml:space="preserve">which </w:t>
            </w:r>
            <w:r>
              <w:rPr>
                <w:rFonts w:asciiTheme="minorHAnsi" w:hAnsiTheme="minorHAnsi" w:cstheme="minorHAnsi"/>
                <w:color w:val="003366"/>
                <w:sz w:val="22"/>
                <w:szCs w:val="22"/>
                <w:lang w:val="en-GB"/>
              </w:rPr>
              <w:t xml:space="preserve">says that </w:t>
            </w:r>
            <w:r w:rsidR="003C284D" w:rsidRPr="00450F1B">
              <w:rPr>
                <w:rFonts w:asciiTheme="minorHAnsi" w:hAnsiTheme="minorHAnsi" w:cstheme="minorHAnsi"/>
                <w:color w:val="003366"/>
                <w:sz w:val="22"/>
                <w:szCs w:val="22"/>
                <w:lang w:val="en-GB"/>
              </w:rPr>
              <w:t>the deduction cannot be exercised in the period</w:t>
            </w:r>
            <w:r w:rsidR="003C284D" w:rsidRPr="003C284D">
              <w:rPr>
                <w:rFonts w:asciiTheme="minorHAnsi" w:hAnsiTheme="minorHAnsi" w:cstheme="minorHAnsi"/>
                <w:color w:val="003366"/>
                <w:sz w:val="22"/>
                <w:szCs w:val="22"/>
                <w:lang w:val="en-GB"/>
              </w:rPr>
              <w:t xml:space="preserve"> in which the tax becomes chargeable but in the period in which the invoice is received</w:t>
            </w:r>
            <w:r w:rsidR="0062662C" w:rsidRPr="003C284D">
              <w:rPr>
                <w:rFonts w:asciiTheme="minorHAnsi" w:hAnsiTheme="minorHAnsi" w:cstheme="minorHAnsi"/>
                <w:color w:val="003366"/>
                <w:sz w:val="22"/>
                <w:szCs w:val="22"/>
                <w:lang w:val="en-GB"/>
              </w:rPr>
              <w:t>.</w:t>
            </w:r>
          </w:p>
          <w:p w14:paraId="1AC9655C" w14:textId="0E7499A8" w:rsidR="00450F1B" w:rsidRPr="00656D09" w:rsidRDefault="00450F1B" w:rsidP="00450F1B">
            <w:pPr>
              <w:pStyle w:val="NormalWeb"/>
              <w:shd w:val="clear" w:color="auto" w:fill="FFFFFF"/>
              <w:tabs>
                <w:tab w:val="left" w:pos="306"/>
              </w:tabs>
              <w:spacing w:before="120"/>
              <w:jc w:val="both"/>
              <w:rPr>
                <w:rFonts w:asciiTheme="minorHAnsi" w:hAnsiTheme="minorHAnsi" w:cstheme="minorHAnsi"/>
                <w:b/>
                <w:bCs/>
                <w:color w:val="003366"/>
                <w:sz w:val="22"/>
                <w:szCs w:val="22"/>
                <w:u w:val="single"/>
                <w:lang w:val="en-GB"/>
              </w:rPr>
            </w:pPr>
            <w:r w:rsidRPr="00656D09">
              <w:rPr>
                <w:rFonts w:asciiTheme="minorHAnsi" w:hAnsiTheme="minorHAnsi" w:cstheme="minorHAnsi"/>
                <w:b/>
                <w:bCs/>
                <w:color w:val="003366"/>
                <w:sz w:val="22"/>
                <w:szCs w:val="22"/>
                <w:u w:val="single"/>
                <w:lang w:val="en-GB"/>
              </w:rPr>
              <w:lastRenderedPageBreak/>
              <w:t>These are the changes envisaged in Customs matters contained in article 11.</w:t>
            </w:r>
          </w:p>
          <w:p w14:paraId="76BF0D04" w14:textId="346BB5C9" w:rsidR="00450F1B" w:rsidRPr="00656D09" w:rsidRDefault="00450F1B" w:rsidP="00450F1B">
            <w:pPr>
              <w:pStyle w:val="NormalWeb"/>
              <w:numPr>
                <w:ilvl w:val="0"/>
                <w:numId w:val="15"/>
              </w:numPr>
              <w:shd w:val="clear" w:color="auto" w:fill="FFFFFF"/>
              <w:spacing w:before="0" w:beforeAutospacing="0" w:after="0" w:afterAutospacing="0"/>
              <w:ind w:left="326" w:hanging="284"/>
              <w:jc w:val="both"/>
              <w:rPr>
                <w:rFonts w:asciiTheme="minorHAnsi" w:hAnsiTheme="minorHAnsi" w:cstheme="minorHAnsi"/>
                <w:color w:val="003366"/>
                <w:sz w:val="22"/>
                <w:szCs w:val="22"/>
                <w:lang w:val="en-GB"/>
              </w:rPr>
            </w:pPr>
            <w:r w:rsidRPr="00656D09">
              <w:rPr>
                <w:rFonts w:asciiTheme="minorHAnsi" w:hAnsiTheme="minorHAnsi" w:cstheme="minorHAnsi"/>
                <w:color w:val="003366"/>
                <w:sz w:val="22"/>
                <w:szCs w:val="22"/>
                <w:lang w:val="en-GB"/>
              </w:rPr>
              <w:t>the reorganization of the regulatory framework on customs matters;</w:t>
            </w:r>
          </w:p>
          <w:p w14:paraId="1A633A88" w14:textId="099B1D7C" w:rsidR="00450F1B" w:rsidRPr="00656D09" w:rsidRDefault="00450F1B" w:rsidP="00450F1B">
            <w:pPr>
              <w:pStyle w:val="NormalWeb"/>
              <w:numPr>
                <w:ilvl w:val="0"/>
                <w:numId w:val="15"/>
              </w:numPr>
              <w:shd w:val="clear" w:color="auto" w:fill="FFFFFF"/>
              <w:spacing w:before="0" w:beforeAutospacing="0" w:after="0" w:afterAutospacing="0"/>
              <w:ind w:left="326" w:hanging="284"/>
              <w:jc w:val="both"/>
              <w:rPr>
                <w:rFonts w:asciiTheme="minorHAnsi" w:hAnsiTheme="minorHAnsi" w:cstheme="minorHAnsi"/>
                <w:color w:val="003366"/>
                <w:sz w:val="22"/>
                <w:szCs w:val="22"/>
                <w:lang w:val="en-GB"/>
              </w:rPr>
            </w:pPr>
            <w:r w:rsidRPr="00656D09">
              <w:rPr>
                <w:rFonts w:asciiTheme="minorHAnsi" w:hAnsiTheme="minorHAnsi" w:cstheme="minorHAnsi"/>
                <w:color w:val="003366"/>
                <w:sz w:val="22"/>
                <w:szCs w:val="22"/>
                <w:lang w:val="en-GB"/>
              </w:rPr>
              <w:t>the completion of the</w:t>
            </w:r>
            <w:r w:rsidR="00671364">
              <w:rPr>
                <w:rFonts w:asciiTheme="minorHAnsi" w:hAnsiTheme="minorHAnsi" w:cstheme="minorHAnsi"/>
                <w:color w:val="003366"/>
                <w:sz w:val="22"/>
                <w:szCs w:val="22"/>
                <w:lang w:val="en-GB"/>
              </w:rPr>
              <w:t xml:space="preserve"> digitisation </w:t>
            </w:r>
            <w:r w:rsidRPr="00656D09">
              <w:rPr>
                <w:rFonts w:asciiTheme="minorHAnsi" w:hAnsiTheme="minorHAnsi" w:cstheme="minorHAnsi"/>
                <w:color w:val="003366"/>
                <w:sz w:val="22"/>
                <w:szCs w:val="22"/>
                <w:lang w:val="en-GB"/>
              </w:rPr>
              <w:t xml:space="preserve"> of customs procedures and institutions;</w:t>
            </w:r>
          </w:p>
          <w:p w14:paraId="6BC9326B" w14:textId="747DC9A8" w:rsidR="00450F1B" w:rsidRPr="00656D09" w:rsidRDefault="00450F1B" w:rsidP="00450F1B">
            <w:pPr>
              <w:pStyle w:val="NormalWeb"/>
              <w:numPr>
                <w:ilvl w:val="0"/>
                <w:numId w:val="15"/>
              </w:numPr>
              <w:shd w:val="clear" w:color="auto" w:fill="FFFFFF"/>
              <w:spacing w:before="0" w:beforeAutospacing="0" w:after="0" w:afterAutospacing="0"/>
              <w:ind w:left="326" w:hanging="284"/>
              <w:jc w:val="both"/>
              <w:rPr>
                <w:rFonts w:asciiTheme="minorHAnsi" w:hAnsiTheme="minorHAnsi" w:cstheme="minorHAnsi"/>
                <w:color w:val="003366"/>
                <w:sz w:val="22"/>
                <w:szCs w:val="22"/>
                <w:lang w:val="en-GB"/>
              </w:rPr>
            </w:pPr>
            <w:r w:rsidRPr="00656D09">
              <w:rPr>
                <w:rFonts w:asciiTheme="minorHAnsi" w:hAnsiTheme="minorHAnsi" w:cstheme="minorHAnsi"/>
                <w:color w:val="003366"/>
                <w:sz w:val="22"/>
                <w:szCs w:val="22"/>
                <w:lang w:val="en-GB"/>
              </w:rPr>
              <w:t xml:space="preserve">better coordination between the customs authorities and the simplification of checks, strengthening the single customs and control desk; the reorganization of the liquidation, assessment, assessment review and collection procedures; </w:t>
            </w:r>
          </w:p>
          <w:p w14:paraId="3AB32485" w14:textId="4CB33348" w:rsidR="00450F1B" w:rsidRDefault="00450F1B" w:rsidP="00450F1B">
            <w:pPr>
              <w:pStyle w:val="NormalWeb"/>
              <w:numPr>
                <w:ilvl w:val="0"/>
                <w:numId w:val="15"/>
              </w:numPr>
              <w:shd w:val="clear" w:color="auto" w:fill="FFFFFF"/>
              <w:spacing w:before="0" w:beforeAutospacing="0" w:after="0" w:afterAutospacing="0"/>
              <w:ind w:left="326" w:hanging="284"/>
              <w:jc w:val="both"/>
              <w:rPr>
                <w:rFonts w:asciiTheme="minorHAnsi" w:hAnsiTheme="minorHAnsi" w:cstheme="minorHAnsi"/>
                <w:color w:val="003366"/>
                <w:sz w:val="22"/>
                <w:szCs w:val="22"/>
                <w:lang w:val="en-GB"/>
              </w:rPr>
            </w:pPr>
            <w:r w:rsidRPr="00656D09">
              <w:rPr>
                <w:rFonts w:asciiTheme="minorHAnsi" w:hAnsiTheme="minorHAnsi" w:cstheme="minorHAnsi"/>
                <w:color w:val="003366"/>
                <w:sz w:val="22"/>
                <w:szCs w:val="22"/>
                <w:lang w:val="en-GB"/>
              </w:rPr>
              <w:t>the revision of the institution of customs disputes.</w:t>
            </w:r>
          </w:p>
          <w:p w14:paraId="7CC25BEF" w14:textId="77777777" w:rsidR="00656D09" w:rsidRPr="00656D09" w:rsidRDefault="00656D09" w:rsidP="00656D09">
            <w:pPr>
              <w:pStyle w:val="NormalWeb"/>
              <w:shd w:val="clear" w:color="auto" w:fill="FFFFFF"/>
              <w:spacing w:before="0" w:beforeAutospacing="0" w:after="0" w:afterAutospacing="0"/>
              <w:ind w:left="42"/>
              <w:jc w:val="both"/>
              <w:rPr>
                <w:rFonts w:asciiTheme="minorHAnsi" w:hAnsiTheme="minorHAnsi" w:cstheme="minorHAnsi"/>
                <w:color w:val="003366"/>
                <w:sz w:val="22"/>
                <w:szCs w:val="22"/>
                <w:lang w:val="en-GB"/>
              </w:rPr>
            </w:pPr>
          </w:p>
          <w:p w14:paraId="434D4766" w14:textId="77777777" w:rsidR="00656D09" w:rsidRPr="00EB4F47" w:rsidRDefault="00656D09" w:rsidP="00656D09">
            <w:pPr>
              <w:pStyle w:val="NormalWeb"/>
              <w:shd w:val="clear" w:color="auto" w:fill="FFFFFF"/>
              <w:tabs>
                <w:tab w:val="left" w:pos="306"/>
              </w:tabs>
              <w:spacing w:before="0" w:beforeAutospacing="0" w:after="0" w:afterAutospacing="0"/>
              <w:jc w:val="center"/>
              <w:rPr>
                <w:rFonts w:asciiTheme="minorHAnsi" w:hAnsiTheme="minorHAnsi" w:cstheme="minorHAnsi"/>
                <w:color w:val="003366"/>
                <w:sz w:val="22"/>
                <w:szCs w:val="22"/>
              </w:rPr>
            </w:pPr>
            <w:r>
              <w:rPr>
                <w:rFonts w:asciiTheme="minorHAnsi" w:hAnsiTheme="minorHAnsi" w:cstheme="minorHAnsi"/>
                <w:color w:val="003366"/>
                <w:sz w:val="22"/>
                <w:szCs w:val="22"/>
              </w:rPr>
              <w:t>*****</w:t>
            </w:r>
          </w:p>
          <w:p w14:paraId="3432E272" w14:textId="64F187EE" w:rsidR="0062662C" w:rsidRPr="003C284D" w:rsidRDefault="003C284D" w:rsidP="0062662C">
            <w:pPr>
              <w:pStyle w:val="NormalWeb"/>
              <w:shd w:val="clear" w:color="auto" w:fill="FFFFFF"/>
              <w:tabs>
                <w:tab w:val="left" w:pos="306"/>
              </w:tabs>
              <w:spacing w:before="120"/>
              <w:jc w:val="both"/>
              <w:rPr>
                <w:rFonts w:asciiTheme="minorHAnsi" w:hAnsiTheme="minorHAnsi" w:cstheme="minorHAnsi"/>
                <w:color w:val="003366"/>
                <w:sz w:val="22"/>
                <w:szCs w:val="22"/>
                <w:lang w:val="en-GB"/>
              </w:rPr>
            </w:pPr>
            <w:r w:rsidRPr="00656D09">
              <w:rPr>
                <w:rFonts w:asciiTheme="minorHAnsi" w:hAnsiTheme="minorHAnsi" w:cstheme="minorHAnsi"/>
                <w:b/>
                <w:bCs/>
                <w:color w:val="003366"/>
                <w:sz w:val="22"/>
                <w:szCs w:val="22"/>
                <w:u w:val="single"/>
                <w:lang w:val="en-GB"/>
              </w:rPr>
              <w:t xml:space="preserve">The </w:t>
            </w:r>
            <w:r w:rsidR="00064B67">
              <w:rPr>
                <w:rFonts w:asciiTheme="minorHAnsi" w:hAnsiTheme="minorHAnsi" w:cstheme="minorHAnsi"/>
                <w:b/>
                <w:bCs/>
                <w:color w:val="003366"/>
                <w:sz w:val="22"/>
                <w:szCs w:val="22"/>
                <w:u w:val="single"/>
                <w:lang w:val="en-GB"/>
              </w:rPr>
              <w:t>Delegation</w:t>
            </w:r>
            <w:r w:rsidRPr="00656D09">
              <w:rPr>
                <w:rFonts w:asciiTheme="minorHAnsi" w:hAnsiTheme="minorHAnsi" w:cstheme="minorHAnsi"/>
                <w:b/>
                <w:bCs/>
                <w:color w:val="003366"/>
                <w:sz w:val="22"/>
                <w:szCs w:val="22"/>
                <w:u w:val="single"/>
                <w:lang w:val="en-GB"/>
              </w:rPr>
              <w:t xml:space="preserve"> Law is an act that only defines the general guidelines of a very technical matter, in our case VAT.</w:t>
            </w:r>
            <w:r w:rsidRPr="003C284D">
              <w:rPr>
                <w:rFonts w:asciiTheme="minorHAnsi" w:hAnsiTheme="minorHAnsi" w:cstheme="minorHAnsi"/>
                <w:color w:val="003366"/>
                <w:sz w:val="22"/>
                <w:szCs w:val="22"/>
                <w:lang w:val="en-GB"/>
              </w:rPr>
              <w:t xml:space="preserve"> In order to implement the provisions of the </w:t>
            </w:r>
            <w:r w:rsidR="00064B67">
              <w:rPr>
                <w:rFonts w:asciiTheme="minorHAnsi" w:hAnsiTheme="minorHAnsi" w:cstheme="minorHAnsi"/>
                <w:color w:val="003366"/>
                <w:sz w:val="22"/>
                <w:szCs w:val="22"/>
                <w:lang w:val="en-GB"/>
              </w:rPr>
              <w:t>delegation</w:t>
            </w:r>
            <w:r w:rsidRPr="003C284D">
              <w:rPr>
                <w:rFonts w:asciiTheme="minorHAnsi" w:hAnsiTheme="minorHAnsi" w:cstheme="minorHAnsi"/>
                <w:color w:val="003366"/>
                <w:sz w:val="22"/>
                <w:szCs w:val="22"/>
                <w:lang w:val="en-GB"/>
              </w:rPr>
              <w:t xml:space="preserve"> act, which may be confirmed or even amended in the future, it is necessary to proceed with the issuance of multiple implementing measures that will specifically regulate the new provisions introduced</w:t>
            </w:r>
            <w:r w:rsidR="0062662C" w:rsidRPr="003C284D">
              <w:rPr>
                <w:rFonts w:asciiTheme="minorHAnsi" w:hAnsiTheme="minorHAnsi" w:cstheme="minorHAnsi"/>
                <w:color w:val="003366"/>
                <w:sz w:val="22"/>
                <w:szCs w:val="22"/>
                <w:lang w:val="en-GB"/>
              </w:rPr>
              <w:t>.</w:t>
            </w:r>
          </w:p>
          <w:p w14:paraId="1F25F27A" w14:textId="49C13788" w:rsidR="0062662C" w:rsidRPr="003C284D" w:rsidRDefault="003C284D" w:rsidP="0062662C">
            <w:pPr>
              <w:pStyle w:val="NormalWeb"/>
              <w:shd w:val="clear" w:color="auto" w:fill="FFFFFF"/>
              <w:tabs>
                <w:tab w:val="left" w:pos="306"/>
              </w:tabs>
              <w:spacing w:before="120"/>
              <w:jc w:val="both"/>
              <w:rPr>
                <w:rFonts w:asciiTheme="minorHAnsi" w:hAnsiTheme="minorHAnsi" w:cstheme="minorHAnsi"/>
                <w:b/>
                <w:bCs/>
                <w:color w:val="003366"/>
                <w:sz w:val="22"/>
                <w:szCs w:val="22"/>
                <w:u w:val="single"/>
                <w:lang w:val="en-GB"/>
              </w:rPr>
            </w:pPr>
            <w:r w:rsidRPr="003C284D">
              <w:rPr>
                <w:rFonts w:asciiTheme="minorHAnsi" w:hAnsiTheme="minorHAnsi" w:cstheme="minorHAnsi"/>
                <w:b/>
                <w:bCs/>
                <w:color w:val="003366"/>
                <w:sz w:val="22"/>
                <w:szCs w:val="22"/>
                <w:u w:val="single"/>
                <w:lang w:val="en-GB"/>
              </w:rPr>
              <w:t>We confirm that there are currently no new VAT rules that have come into force for which changes to existing procedures need to be made</w:t>
            </w:r>
            <w:r w:rsidR="0062662C" w:rsidRPr="003C284D">
              <w:rPr>
                <w:rFonts w:asciiTheme="minorHAnsi" w:hAnsiTheme="minorHAnsi" w:cstheme="minorHAnsi"/>
                <w:b/>
                <w:bCs/>
                <w:color w:val="003366"/>
                <w:sz w:val="22"/>
                <w:szCs w:val="22"/>
                <w:u w:val="single"/>
                <w:lang w:val="en-GB"/>
              </w:rPr>
              <w:t xml:space="preserve">. </w:t>
            </w:r>
          </w:p>
          <w:p w14:paraId="6505E4FC" w14:textId="5DF29ACD" w:rsidR="004A0614" w:rsidRPr="003C284D" w:rsidRDefault="004A0614" w:rsidP="003C284D">
            <w:pPr>
              <w:spacing w:before="520"/>
              <w:jc w:val="both"/>
              <w:rPr>
                <w:rFonts w:cstheme="minorHAnsi"/>
                <w:color w:val="003366"/>
                <w:lang w:val="en-GB"/>
              </w:rPr>
            </w:pPr>
          </w:p>
        </w:tc>
      </w:tr>
    </w:tbl>
    <w:p w14:paraId="6F1D4FB0" w14:textId="77777777" w:rsidR="00BE7472" w:rsidRDefault="00BE7472" w:rsidP="00D97119">
      <w:pPr>
        <w:jc w:val="both"/>
        <w:rPr>
          <w:rFonts w:asciiTheme="minorHAnsi" w:hAnsiTheme="minorHAnsi" w:cstheme="minorHAnsi"/>
          <w:color w:val="003366"/>
          <w:szCs w:val="22"/>
          <w:lang w:val="x-none"/>
        </w:rPr>
      </w:pPr>
    </w:p>
    <w:p w14:paraId="5629C9CF" w14:textId="77777777" w:rsidR="008843F5" w:rsidRDefault="008843F5" w:rsidP="008B2028">
      <w:pPr>
        <w:spacing w:line="280" w:lineRule="exact"/>
        <w:jc w:val="center"/>
        <w:rPr>
          <w:rFonts w:asciiTheme="minorHAnsi" w:hAnsiTheme="minorHAnsi" w:cstheme="minorHAnsi"/>
          <w:color w:val="003366"/>
          <w:szCs w:val="22"/>
          <w:lang w:val="en-GB"/>
        </w:rPr>
      </w:pPr>
    </w:p>
    <w:p w14:paraId="2D4BC9DC" w14:textId="77777777" w:rsidR="00692D86" w:rsidRPr="00E075EB" w:rsidRDefault="00692D86" w:rsidP="008B2028">
      <w:pPr>
        <w:spacing w:line="280" w:lineRule="exact"/>
        <w:jc w:val="center"/>
        <w:rPr>
          <w:rFonts w:asciiTheme="minorHAnsi" w:hAnsiTheme="minorHAnsi" w:cstheme="minorHAnsi"/>
          <w:color w:val="003366"/>
          <w:szCs w:val="22"/>
          <w:lang w:val="en-GB"/>
        </w:rPr>
      </w:pPr>
    </w:p>
    <w:p w14:paraId="01B688CF" w14:textId="77777777" w:rsidR="00374B04" w:rsidRPr="00374B04" w:rsidRDefault="00374B04" w:rsidP="00374B04">
      <w:pPr>
        <w:autoSpaceDE w:val="0"/>
        <w:autoSpaceDN w:val="0"/>
        <w:adjustRightInd w:val="0"/>
        <w:jc w:val="both"/>
        <w:rPr>
          <w:rFonts w:eastAsiaTheme="minorHAnsi" w:cstheme="minorBidi"/>
          <w:color w:val="002060"/>
          <w:szCs w:val="22"/>
          <w:lang w:val="en-GB" w:eastAsia="en-US"/>
        </w:rPr>
      </w:pPr>
      <w:r w:rsidRPr="00374B04">
        <w:rPr>
          <w:rFonts w:eastAsiaTheme="minorHAnsi" w:cstheme="minorBidi"/>
          <w:color w:val="002060"/>
          <w:szCs w:val="22"/>
          <w:lang w:val="en-GB" w:eastAsia="en-US"/>
        </w:rPr>
        <w:t xml:space="preserve">The Firm, while ensuring the utmost care and attention in the selection and drafting of the contents of this newsletter, is not liable for damages resulting from the use of data and information contained therein, or caused by unintentional misprints, delays or printing errors. </w:t>
      </w:r>
    </w:p>
    <w:p w14:paraId="52AB0CBE" w14:textId="77777777" w:rsidR="00374B04" w:rsidRPr="00374B04" w:rsidRDefault="00374B04" w:rsidP="00374B04">
      <w:pPr>
        <w:autoSpaceDE w:val="0"/>
        <w:autoSpaceDN w:val="0"/>
        <w:adjustRightInd w:val="0"/>
        <w:jc w:val="both"/>
        <w:rPr>
          <w:rFonts w:eastAsiaTheme="minorHAnsi" w:cstheme="minorBidi"/>
          <w:color w:val="002060"/>
          <w:szCs w:val="22"/>
          <w:lang w:val="en-GB" w:eastAsia="en-US"/>
        </w:rPr>
      </w:pPr>
    </w:p>
    <w:p w14:paraId="17646A86" w14:textId="0714C0ED" w:rsidR="00553CDD" w:rsidRPr="00374B04" w:rsidRDefault="00374B04" w:rsidP="00374B04">
      <w:pPr>
        <w:spacing w:line="280" w:lineRule="exact"/>
        <w:jc w:val="both"/>
        <w:rPr>
          <w:rFonts w:asciiTheme="minorHAnsi" w:hAnsiTheme="minorHAnsi" w:cstheme="minorHAnsi"/>
          <w:color w:val="003366"/>
          <w:szCs w:val="22"/>
          <w:lang w:val="en-GB"/>
        </w:rPr>
      </w:pPr>
      <w:r w:rsidRPr="00374B04">
        <w:rPr>
          <w:rFonts w:eastAsiaTheme="minorHAnsi" w:cstheme="minorBidi"/>
          <w:color w:val="002060"/>
          <w:szCs w:val="22"/>
          <w:lang w:val="en-GB" w:eastAsia="en-US"/>
        </w:rPr>
        <w:t>The Firm remains at your disposal for any further clarification</w:t>
      </w:r>
      <w:r w:rsidR="00553CDD" w:rsidRPr="00374B04">
        <w:rPr>
          <w:rFonts w:asciiTheme="minorHAnsi" w:hAnsiTheme="minorHAnsi" w:cstheme="minorHAnsi"/>
          <w:color w:val="003366"/>
          <w:szCs w:val="22"/>
          <w:lang w:val="en-GB"/>
        </w:rPr>
        <w:t xml:space="preserve">. </w:t>
      </w:r>
    </w:p>
    <w:p w14:paraId="4A1EE3AD" w14:textId="77777777" w:rsidR="001B2F60" w:rsidRPr="00374B04" w:rsidRDefault="001B2F60" w:rsidP="00C85FD4">
      <w:pPr>
        <w:spacing w:line="280" w:lineRule="exact"/>
        <w:jc w:val="both"/>
        <w:rPr>
          <w:rFonts w:asciiTheme="minorHAnsi" w:hAnsiTheme="minorHAnsi" w:cstheme="minorHAnsi"/>
          <w:color w:val="003366"/>
          <w:szCs w:val="22"/>
          <w:lang w:val="en-GB"/>
        </w:rPr>
      </w:pPr>
    </w:p>
    <w:p w14:paraId="732687B4" w14:textId="79E185D8" w:rsidR="00553CDD" w:rsidRPr="00374B04" w:rsidRDefault="00553CDD" w:rsidP="00C85FD4">
      <w:pPr>
        <w:spacing w:line="280" w:lineRule="exact"/>
        <w:jc w:val="both"/>
        <w:rPr>
          <w:rFonts w:asciiTheme="minorHAnsi" w:hAnsiTheme="minorHAnsi" w:cstheme="minorHAnsi"/>
          <w:color w:val="003366"/>
          <w:szCs w:val="22"/>
          <w:lang w:val="en-GB"/>
        </w:rPr>
      </w:pPr>
      <w:r w:rsidRPr="00374B04">
        <w:rPr>
          <w:rFonts w:asciiTheme="minorHAnsi" w:hAnsiTheme="minorHAnsi" w:cstheme="minorHAnsi"/>
          <w:color w:val="003366"/>
          <w:szCs w:val="22"/>
          <w:lang w:val="en-GB"/>
        </w:rPr>
        <w:t xml:space="preserve">Milan, </w:t>
      </w:r>
      <w:r w:rsidR="008843F5">
        <w:rPr>
          <w:rFonts w:asciiTheme="minorHAnsi" w:hAnsiTheme="minorHAnsi" w:cstheme="minorHAnsi"/>
          <w:color w:val="003366"/>
          <w:szCs w:val="22"/>
          <w:lang w:val="en-GB"/>
        </w:rPr>
        <w:t>9</w:t>
      </w:r>
      <w:r w:rsidR="00374B04" w:rsidRPr="00374B04">
        <w:rPr>
          <w:rFonts w:asciiTheme="minorHAnsi" w:hAnsiTheme="minorHAnsi" w:cstheme="minorHAnsi"/>
          <w:color w:val="003366"/>
          <w:szCs w:val="22"/>
          <w:vertAlign w:val="superscript"/>
          <w:lang w:val="en-GB"/>
        </w:rPr>
        <w:t>th</w:t>
      </w:r>
      <w:r w:rsidR="00374B04">
        <w:rPr>
          <w:rFonts w:asciiTheme="minorHAnsi" w:hAnsiTheme="minorHAnsi" w:cstheme="minorHAnsi"/>
          <w:color w:val="003366"/>
          <w:szCs w:val="22"/>
          <w:lang w:val="en-GB"/>
        </w:rPr>
        <w:t xml:space="preserve"> </w:t>
      </w:r>
      <w:r w:rsidR="008843F5">
        <w:rPr>
          <w:rFonts w:asciiTheme="minorHAnsi" w:hAnsiTheme="minorHAnsi" w:cstheme="minorHAnsi"/>
          <w:color w:val="003366"/>
          <w:szCs w:val="22"/>
          <w:lang w:val="en-GB"/>
        </w:rPr>
        <w:t>Octo</w:t>
      </w:r>
      <w:r w:rsidR="00AC7656">
        <w:rPr>
          <w:rFonts w:asciiTheme="minorHAnsi" w:hAnsiTheme="minorHAnsi" w:cstheme="minorHAnsi"/>
          <w:color w:val="003366"/>
          <w:szCs w:val="22"/>
          <w:lang w:val="en-GB"/>
        </w:rPr>
        <w:t>ber</w:t>
      </w:r>
      <w:r w:rsidR="00AD6FBE" w:rsidRPr="00374B04">
        <w:rPr>
          <w:rFonts w:asciiTheme="minorHAnsi" w:hAnsiTheme="minorHAnsi" w:cstheme="minorHAnsi"/>
          <w:color w:val="003366"/>
          <w:szCs w:val="22"/>
          <w:lang w:val="en-GB"/>
        </w:rPr>
        <w:t xml:space="preserve"> </w:t>
      </w:r>
      <w:r w:rsidRPr="00374B04">
        <w:rPr>
          <w:rFonts w:asciiTheme="minorHAnsi" w:hAnsiTheme="minorHAnsi" w:cstheme="minorHAnsi"/>
          <w:color w:val="003366"/>
          <w:szCs w:val="22"/>
          <w:lang w:val="en-GB"/>
        </w:rPr>
        <w:t>202</w:t>
      </w:r>
      <w:r w:rsidR="00AC7656">
        <w:rPr>
          <w:rFonts w:asciiTheme="minorHAnsi" w:hAnsiTheme="minorHAnsi" w:cstheme="minorHAnsi"/>
          <w:color w:val="003366"/>
          <w:szCs w:val="22"/>
          <w:lang w:val="en-GB"/>
        </w:rPr>
        <w:t>3</w:t>
      </w:r>
    </w:p>
    <w:sectPr w:rsidR="00553CDD" w:rsidRPr="00374B04" w:rsidSect="00450F1B">
      <w:headerReference w:type="default" r:id="rId8"/>
      <w:footerReference w:type="default" r:id="rId9"/>
      <w:headerReference w:type="first" r:id="rId10"/>
      <w:footerReference w:type="first" r:id="rId11"/>
      <w:pgSz w:w="11906" w:h="16838" w:code="9"/>
      <w:pgMar w:top="1843" w:right="1133" w:bottom="1702" w:left="1134" w:header="567" w:footer="6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B3D9" w14:textId="77777777" w:rsidR="00661065" w:rsidRDefault="00661065">
      <w:r>
        <w:separator/>
      </w:r>
    </w:p>
  </w:endnote>
  <w:endnote w:type="continuationSeparator" w:id="0">
    <w:p w14:paraId="1A91F0FE" w14:textId="77777777" w:rsidR="00661065" w:rsidRDefault="006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Segoe U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foTextOT-Bold">
    <w:panose1 w:val="00000000000000000000"/>
    <w:charset w:val="00"/>
    <w:family w:val="swiss"/>
    <w:notTrueType/>
    <w:pitch w:val="variable"/>
    <w:sig w:usb0="800000EF" w:usb1="4000207B" w:usb2="00000008" w:usb3="00000000" w:csb0="00000001" w:csb1="00000000"/>
  </w:font>
  <w:font w:name="InfoTextOT-Medium">
    <w:altName w:val="Cambria"/>
    <w:panose1 w:val="00000000000000000000"/>
    <w:charset w:val="00"/>
    <w:family w:val="swiss"/>
    <w:notTrueType/>
    <w:pitch w:val="variable"/>
    <w:sig w:usb0="800000EF" w:usb1="4000207B" w:usb2="00000008" w:usb3="00000000" w:csb0="00000001" w:csb1="00000000"/>
  </w:font>
  <w:font w:name="InfoTextOT-Italic">
    <w:altName w:val="InfoTextOT-Italic"/>
    <w:panose1 w:val="00000000000000000000"/>
    <w:charset w:val="00"/>
    <w:family w:val="swiss"/>
    <w:notTrueType/>
    <w:pitch w:val="variable"/>
    <w:sig w:usb0="800000EF" w:usb1="4000207B" w:usb2="00000008" w:usb3="00000000" w:csb0="00000001" w:csb1="00000000"/>
  </w:font>
  <w:font w:name="InfoTextOT">
    <w:altName w:val="Calibri"/>
    <w:panose1 w:val="00000000000000000000"/>
    <w:charset w:val="00"/>
    <w:family w:val="swiss"/>
    <w:notTrueType/>
    <w:pitch w:val="variable"/>
    <w:sig w:usb0="800000E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7D0E" w14:textId="77777777" w:rsidR="00D53EE0" w:rsidRPr="00604A66" w:rsidRDefault="00D53EE0" w:rsidP="00CD4026">
    <w:pPr>
      <w:pStyle w:val="Footer"/>
      <w:jc w:val="center"/>
      <w:rPr>
        <w:color w:val="1C1C1C"/>
        <w:sz w:val="18"/>
      </w:rPr>
    </w:pPr>
    <w:r w:rsidRPr="00604A66">
      <w:rPr>
        <w:rStyle w:val="PageNumber"/>
        <w:color w:val="1C1C1C"/>
        <w:sz w:val="18"/>
      </w:rPr>
      <w:fldChar w:fldCharType="begin"/>
    </w:r>
    <w:r w:rsidRPr="00604A66">
      <w:rPr>
        <w:rStyle w:val="PageNumber"/>
        <w:color w:val="1C1C1C"/>
        <w:sz w:val="18"/>
      </w:rPr>
      <w:instrText xml:space="preserve"> PAGE </w:instrText>
    </w:r>
    <w:r w:rsidRPr="00604A66">
      <w:rPr>
        <w:rStyle w:val="PageNumber"/>
        <w:color w:val="1C1C1C"/>
        <w:sz w:val="18"/>
      </w:rPr>
      <w:fldChar w:fldCharType="separate"/>
    </w:r>
    <w:r>
      <w:rPr>
        <w:rStyle w:val="PageNumber"/>
        <w:noProof/>
        <w:color w:val="1C1C1C"/>
        <w:sz w:val="18"/>
      </w:rPr>
      <w:t>34</w:t>
    </w:r>
    <w:r w:rsidRPr="00604A66">
      <w:rPr>
        <w:rStyle w:val="PageNumber"/>
        <w:color w:val="1C1C1C"/>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725" w14:textId="77777777" w:rsidR="00D53EE0" w:rsidRPr="00555ACF" w:rsidRDefault="00D53EE0" w:rsidP="005934DC">
    <w:pPr>
      <w:pStyle w:val="Footer"/>
      <w:spacing w:before="40"/>
      <w:ind w:left="-1134" w:right="-1248"/>
      <w:jc w:val="center"/>
      <w:rPr>
        <w:rFonts w:ascii="Times New Roman" w:hAnsi="Times New Roman"/>
        <w:smallCaps/>
        <w:color w:val="333399"/>
        <w:spacing w:val="6"/>
        <w:sz w:val="15"/>
        <w:szCs w:val="16"/>
      </w:rPr>
    </w:pPr>
    <w:r w:rsidRPr="00555ACF">
      <w:rPr>
        <w:rFonts w:ascii="Times New Roman" w:hAnsi="Times New Roman"/>
        <w:smallCaps/>
        <w:color w:val="333399"/>
        <w:spacing w:val="6"/>
        <w:sz w:val="16"/>
        <w:szCs w:val="16"/>
      </w:rPr>
      <w:t>Studio TDL Global Outsourcing S.r.l. – Società Tra Professionisti</w:t>
    </w:r>
    <w:r w:rsidRPr="00555ACF">
      <w:rPr>
        <w:rFonts w:ascii="Times New Roman" w:hAnsi="Times New Roman"/>
        <w:smallCaps/>
        <w:color w:val="333399"/>
        <w:spacing w:val="6"/>
        <w:sz w:val="15"/>
        <w:szCs w:val="16"/>
      </w:rPr>
      <w:t xml:space="preserve">  </w:t>
    </w:r>
  </w:p>
  <w:p w14:paraId="639ED592" w14:textId="77777777" w:rsidR="00D53EE0" w:rsidRPr="00555ACF" w:rsidRDefault="00D53EE0" w:rsidP="005934DC">
    <w:pPr>
      <w:pStyle w:val="Footer"/>
      <w:spacing w:before="40"/>
      <w:jc w:val="center"/>
      <w:rPr>
        <w:rFonts w:ascii="Times New Roman" w:hAnsi="Times New Roman"/>
        <w:smallCaps/>
        <w:color w:val="333399"/>
        <w:sz w:val="15"/>
        <w:szCs w:val="16"/>
      </w:rPr>
    </w:pPr>
    <w:bookmarkStart w:id="2" w:name="_Hlk524965218"/>
    <w:r w:rsidRPr="00555ACF">
      <w:rPr>
        <w:rFonts w:ascii="Times New Roman" w:hAnsi="Times New Roman"/>
        <w:smallCaps/>
        <w:color w:val="333399"/>
        <w:sz w:val="15"/>
        <w:szCs w:val="16"/>
      </w:rPr>
      <w:t xml:space="preserve">Sede legale Viale Monte Nero, 84 – 20135 Milano (Italia) – Telefono: </w:t>
    </w:r>
    <w:r w:rsidRPr="00555ACF">
      <w:rPr>
        <w:rFonts w:ascii="Times New Roman" w:hAnsi="Times New Roman"/>
        <w:smallCaps/>
        <w:color w:val="333399"/>
        <w:spacing w:val="6"/>
        <w:sz w:val="15"/>
        <w:szCs w:val="16"/>
      </w:rPr>
      <w:t>+39 02 7607521</w:t>
    </w:r>
    <w:r w:rsidRPr="00555ACF">
      <w:rPr>
        <w:rFonts w:ascii="Times New Roman" w:hAnsi="Times New Roman"/>
        <w:smallCaps/>
        <w:color w:val="333399"/>
        <w:sz w:val="15"/>
        <w:szCs w:val="16"/>
      </w:rPr>
      <w:t xml:space="preserve"> (r.a.) – Fax: </w:t>
    </w:r>
    <w:r w:rsidRPr="00555ACF">
      <w:rPr>
        <w:rFonts w:ascii="Times New Roman" w:hAnsi="Times New Roman"/>
        <w:smallCaps/>
        <w:color w:val="333399"/>
        <w:spacing w:val="6"/>
        <w:sz w:val="15"/>
        <w:szCs w:val="16"/>
      </w:rPr>
      <w:t xml:space="preserve">+39 02 76075238  </w:t>
    </w:r>
  </w:p>
  <w:p w14:paraId="5F74258B" w14:textId="0AFA2F34" w:rsidR="00D53EE0" w:rsidRPr="00555ACF" w:rsidRDefault="00D53EE0" w:rsidP="005934DC">
    <w:pPr>
      <w:pStyle w:val="Footer"/>
      <w:spacing w:before="40"/>
      <w:jc w:val="center"/>
      <w:rPr>
        <w:rFonts w:ascii="Times New Roman" w:hAnsi="Times New Roman"/>
        <w:smallCaps/>
        <w:color w:val="333399"/>
        <w:spacing w:val="10"/>
        <w:sz w:val="15"/>
        <w:szCs w:val="16"/>
      </w:rPr>
    </w:pPr>
    <w:r w:rsidRPr="00555ACF">
      <w:rPr>
        <w:rFonts w:ascii="Times New Roman" w:hAnsi="Times New Roman"/>
        <w:smallCaps/>
        <w:color w:val="333399"/>
        <w:spacing w:val="10"/>
        <w:sz w:val="15"/>
        <w:szCs w:val="16"/>
      </w:rPr>
      <w:t xml:space="preserve">PEC: </w:t>
    </w:r>
    <w:r w:rsidRPr="00555ACF">
      <w:rPr>
        <w:rFonts w:ascii="Times New Roman" w:hAnsi="Times New Roman"/>
        <w:color w:val="333399"/>
        <w:spacing w:val="10"/>
        <w:sz w:val="16"/>
        <w:szCs w:val="16"/>
      </w:rPr>
      <w:t xml:space="preserve">studiotdl@legalmail.it - </w:t>
    </w:r>
    <w:r w:rsidRPr="00555ACF">
      <w:rPr>
        <w:rFonts w:ascii="Times New Roman" w:hAnsi="Times New Roman"/>
        <w:smallCaps/>
        <w:color w:val="333399"/>
        <w:spacing w:val="10"/>
        <w:sz w:val="15"/>
        <w:szCs w:val="16"/>
      </w:rPr>
      <w:t xml:space="preserve">E-mail: </w:t>
    </w:r>
    <w:r w:rsidRPr="00555ACF">
      <w:rPr>
        <w:rFonts w:ascii="Times New Roman" w:hAnsi="Times New Roman"/>
        <w:color w:val="333399"/>
        <w:spacing w:val="10"/>
        <w:sz w:val="16"/>
        <w:szCs w:val="16"/>
      </w:rPr>
      <w:t xml:space="preserve">info@studio-tdl.com </w:t>
    </w:r>
    <w:r w:rsidRPr="00555ACF">
      <w:rPr>
        <w:rFonts w:ascii="Times New Roman" w:hAnsi="Times New Roman"/>
        <w:color w:val="333399"/>
        <w:spacing w:val="10"/>
        <w:sz w:val="15"/>
        <w:szCs w:val="16"/>
      </w:rPr>
      <w:t xml:space="preserve">– </w:t>
    </w:r>
    <w:r w:rsidRPr="00555ACF">
      <w:rPr>
        <w:rFonts w:ascii="Times New Roman" w:hAnsi="Times New Roman"/>
        <w:color w:val="333399"/>
        <w:spacing w:val="10"/>
        <w:sz w:val="16"/>
        <w:szCs w:val="16"/>
      </w:rPr>
      <w:t>www.studio-tdl.com</w:t>
    </w:r>
  </w:p>
  <w:p w14:paraId="05D127BB" w14:textId="77777777" w:rsidR="00D53EE0" w:rsidRPr="00555ACF" w:rsidRDefault="00D53EE0" w:rsidP="005934DC">
    <w:pPr>
      <w:pStyle w:val="Footer"/>
      <w:spacing w:before="40"/>
      <w:jc w:val="center"/>
      <w:rPr>
        <w:rFonts w:ascii="Times New Roman" w:hAnsi="Times New Roman"/>
        <w:smallCaps/>
        <w:color w:val="333399"/>
        <w:sz w:val="15"/>
        <w:szCs w:val="16"/>
      </w:rPr>
    </w:pPr>
    <w:r w:rsidRPr="00555ACF">
      <w:rPr>
        <w:rFonts w:ascii="Times New Roman" w:hAnsi="Times New Roman"/>
        <w:smallCaps/>
        <w:color w:val="333399"/>
        <w:spacing w:val="2"/>
        <w:sz w:val="15"/>
        <w:szCs w:val="16"/>
      </w:rPr>
      <w:t>Capitale Sociale</w:t>
    </w:r>
    <w:r w:rsidRPr="00555ACF">
      <w:rPr>
        <w:rFonts w:ascii="Times New Roman" w:hAnsi="Times New Roman"/>
        <w:smallCaps/>
        <w:color w:val="333399"/>
        <w:sz w:val="15"/>
        <w:szCs w:val="16"/>
      </w:rPr>
      <w:t xml:space="preserve"> </w:t>
    </w:r>
    <w:r w:rsidRPr="00555ACF">
      <w:rPr>
        <w:rFonts w:ascii="Times New Roman" w:hAnsi="Times New Roman"/>
        <w:smallCaps/>
        <w:color w:val="333399"/>
        <w:spacing w:val="6"/>
        <w:sz w:val="15"/>
        <w:szCs w:val="16"/>
      </w:rPr>
      <w:t>Euro 30.000,00 i.v</w:t>
    </w:r>
    <w:r w:rsidRPr="00555ACF">
      <w:rPr>
        <w:rFonts w:ascii="Times New Roman" w:hAnsi="Times New Roman"/>
        <w:smallCaps/>
        <w:color w:val="333399"/>
        <w:sz w:val="15"/>
        <w:szCs w:val="16"/>
      </w:rPr>
      <w:t xml:space="preserve"> - </w:t>
    </w:r>
    <w:r w:rsidRPr="00555ACF">
      <w:rPr>
        <w:rFonts w:ascii="Times New Roman" w:hAnsi="Times New Roman"/>
        <w:smallCaps/>
        <w:color w:val="333399"/>
        <w:spacing w:val="2"/>
        <w:sz w:val="15"/>
        <w:szCs w:val="16"/>
      </w:rPr>
      <w:t>Registro Imprese di Milano</w:t>
    </w:r>
    <w:r w:rsidRPr="00555ACF">
      <w:rPr>
        <w:rFonts w:ascii="Times New Roman" w:hAnsi="Times New Roman"/>
        <w:smallCaps/>
        <w:color w:val="333399"/>
        <w:sz w:val="15"/>
        <w:szCs w:val="16"/>
      </w:rPr>
      <w:t xml:space="preserve"> / </w:t>
    </w:r>
    <w:r w:rsidRPr="00555ACF">
      <w:rPr>
        <w:rFonts w:ascii="Times New Roman" w:hAnsi="Times New Roman"/>
        <w:smallCaps/>
        <w:color w:val="333399"/>
        <w:spacing w:val="6"/>
        <w:sz w:val="15"/>
        <w:szCs w:val="16"/>
      </w:rPr>
      <w:t>C.F. e P. IVA</w:t>
    </w:r>
    <w:r w:rsidRPr="00555ACF">
      <w:rPr>
        <w:rFonts w:ascii="Times New Roman" w:hAnsi="Times New Roman"/>
        <w:smallCaps/>
        <w:color w:val="333399"/>
        <w:sz w:val="15"/>
        <w:szCs w:val="16"/>
      </w:rPr>
      <w:t xml:space="preserve"> </w:t>
    </w:r>
    <w:r w:rsidRPr="00555ACF">
      <w:rPr>
        <w:rFonts w:ascii="Times New Roman" w:hAnsi="Times New Roman"/>
        <w:smallCaps/>
        <w:color w:val="333399"/>
        <w:spacing w:val="6"/>
        <w:sz w:val="15"/>
        <w:szCs w:val="16"/>
      </w:rPr>
      <w:t>03464450968</w:t>
    </w:r>
    <w:r w:rsidRPr="00555ACF">
      <w:rPr>
        <w:rFonts w:ascii="Times New Roman" w:hAnsi="Times New Roman"/>
        <w:smallCaps/>
        <w:color w:val="333399"/>
        <w:sz w:val="15"/>
        <w:szCs w:val="16"/>
      </w:rPr>
      <w:t xml:space="preserve"> – </w:t>
    </w:r>
    <w:r w:rsidRPr="00555ACF">
      <w:rPr>
        <w:rFonts w:ascii="Times New Roman" w:hAnsi="Times New Roman"/>
        <w:smallCaps/>
        <w:color w:val="333399"/>
        <w:spacing w:val="2"/>
        <w:sz w:val="15"/>
        <w:szCs w:val="16"/>
      </w:rPr>
      <w:t>REA</w:t>
    </w:r>
    <w:r w:rsidRPr="00555ACF">
      <w:rPr>
        <w:rFonts w:ascii="Times New Roman" w:hAnsi="Times New Roman"/>
        <w:smallCaps/>
        <w:color w:val="333399"/>
        <w:sz w:val="15"/>
        <w:szCs w:val="16"/>
      </w:rPr>
      <w:t xml:space="preserve"> </w:t>
    </w:r>
    <w:r w:rsidRPr="00555ACF">
      <w:rPr>
        <w:rFonts w:ascii="Times New Roman" w:hAnsi="Times New Roman"/>
        <w:smallCaps/>
        <w:color w:val="333399"/>
        <w:spacing w:val="6"/>
        <w:sz w:val="15"/>
        <w:szCs w:val="16"/>
      </w:rPr>
      <w:t>MI-2538706</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1645" w14:textId="77777777" w:rsidR="00661065" w:rsidRDefault="00661065">
      <w:r>
        <w:separator/>
      </w:r>
    </w:p>
  </w:footnote>
  <w:footnote w:type="continuationSeparator" w:id="0">
    <w:p w14:paraId="1AF46C07" w14:textId="77777777" w:rsidR="00661065" w:rsidRDefault="0066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7BA8" w14:textId="6F63F1A9" w:rsidR="00D53EE0" w:rsidRDefault="00D53EE0">
    <w:pPr>
      <w:pStyle w:val="Header"/>
    </w:pPr>
    <w:r>
      <w:rPr>
        <w:noProof/>
      </w:rPr>
      <w:drawing>
        <wp:inline distT="0" distB="0" distL="0" distR="0" wp14:anchorId="716FEDF7" wp14:editId="7FA4C69A">
          <wp:extent cx="647700" cy="622300"/>
          <wp:effectExtent l="0" t="0" r="12700" b="12700"/>
          <wp:docPr id="732848537" name="Immagine 73284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242"/>
      <w:gridCol w:w="7968"/>
    </w:tblGrid>
    <w:tr w:rsidR="00D53EE0" w:rsidRPr="00821FC1" w14:paraId="712C3060" w14:textId="77777777" w:rsidTr="008B035C">
      <w:trPr>
        <w:trHeight w:val="454"/>
      </w:trPr>
      <w:tc>
        <w:tcPr>
          <w:tcW w:w="1242" w:type="dxa"/>
          <w:shd w:val="clear" w:color="auto" w:fill="auto"/>
        </w:tcPr>
        <w:p w14:paraId="15AC42D8" w14:textId="2E7DA15B" w:rsidR="00D53EE0" w:rsidRPr="00821FC1" w:rsidRDefault="00D53EE0" w:rsidP="005934DC">
          <w:pPr>
            <w:pStyle w:val="Predefinito"/>
            <w:spacing w:before="60"/>
            <w:rPr>
              <w:noProof/>
              <w:lang w:eastAsia="it-IT"/>
            </w:rPr>
          </w:pPr>
          <w:r>
            <w:rPr>
              <w:noProof/>
              <w:lang w:eastAsia="it-IT"/>
            </w:rPr>
            <w:drawing>
              <wp:inline distT="0" distB="0" distL="0" distR="0" wp14:anchorId="389DB818" wp14:editId="31CD5D36">
                <wp:extent cx="647700" cy="622300"/>
                <wp:effectExtent l="0" t="0" r="12700" b="12700"/>
                <wp:docPr id="1830447601" name="Immagine 183044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22300"/>
                        </a:xfrm>
                        <a:prstGeom prst="rect">
                          <a:avLst/>
                        </a:prstGeom>
                        <a:noFill/>
                        <a:ln>
                          <a:noFill/>
                        </a:ln>
                      </pic:spPr>
                    </pic:pic>
                  </a:graphicData>
                </a:graphic>
              </wp:inline>
            </w:drawing>
          </w:r>
        </w:p>
      </w:tc>
      <w:tc>
        <w:tcPr>
          <w:tcW w:w="7968" w:type="dxa"/>
          <w:shd w:val="clear" w:color="auto" w:fill="auto"/>
        </w:tcPr>
        <w:p w14:paraId="0C8D0EF2" w14:textId="77777777" w:rsidR="00D53EE0" w:rsidRPr="00821FC1" w:rsidRDefault="00D53EE0" w:rsidP="005934DC">
          <w:pPr>
            <w:pStyle w:val="Predefinito"/>
            <w:rPr>
              <w:color w:val="000080"/>
              <w:sz w:val="15"/>
              <w:szCs w:val="15"/>
            </w:rPr>
          </w:pPr>
        </w:p>
        <w:p w14:paraId="1A830F6A" w14:textId="77777777" w:rsidR="00D53EE0" w:rsidRPr="00555ACF" w:rsidRDefault="00D53EE0" w:rsidP="005934DC">
          <w:pPr>
            <w:pStyle w:val="Predefinito"/>
            <w:rPr>
              <w:color w:val="000080"/>
              <w:sz w:val="18"/>
              <w:szCs w:val="18"/>
            </w:rPr>
          </w:pPr>
        </w:p>
        <w:p w14:paraId="30F32382" w14:textId="77777777" w:rsidR="00D53EE0" w:rsidRDefault="00D53EE0" w:rsidP="005934DC">
          <w:pPr>
            <w:pStyle w:val="Predefinito"/>
            <w:spacing w:before="20"/>
            <w:ind w:hanging="108"/>
            <w:rPr>
              <w:color w:val="000080"/>
              <w:sz w:val="16"/>
              <w:szCs w:val="16"/>
            </w:rPr>
          </w:pPr>
        </w:p>
        <w:p w14:paraId="7AA60F6F" w14:textId="77777777" w:rsidR="00D53EE0" w:rsidRDefault="00D53EE0" w:rsidP="005934DC">
          <w:pPr>
            <w:pStyle w:val="Predefinito"/>
            <w:spacing w:before="20"/>
            <w:ind w:hanging="108"/>
            <w:rPr>
              <w:color w:val="000080"/>
              <w:sz w:val="16"/>
              <w:szCs w:val="16"/>
            </w:rPr>
          </w:pPr>
        </w:p>
        <w:p w14:paraId="4FAB1407" w14:textId="4AFBEAAB" w:rsidR="00D53EE0" w:rsidRPr="00821FC1" w:rsidRDefault="00D53EE0" w:rsidP="005934DC">
          <w:pPr>
            <w:pStyle w:val="Predefinito"/>
            <w:spacing w:before="20"/>
            <w:ind w:hanging="108"/>
            <w:rPr>
              <w:noProof/>
              <w:sz w:val="16"/>
              <w:szCs w:val="16"/>
              <w:lang w:eastAsia="it-IT"/>
            </w:rPr>
          </w:pPr>
          <w:r w:rsidRPr="00821FC1">
            <w:rPr>
              <w:color w:val="000080"/>
              <w:sz w:val="16"/>
              <w:szCs w:val="16"/>
            </w:rPr>
            <w:t>COMMERCIALISTI - REVISORI LEGALI - CONSULENTI DEL LAVORO</w:t>
          </w:r>
          <w:r w:rsidR="00AC7656">
            <w:rPr>
              <w:color w:val="000080"/>
              <w:sz w:val="16"/>
              <w:szCs w:val="16"/>
            </w:rPr>
            <w:t xml:space="preserve"> - AVVOCATI</w:t>
          </w:r>
        </w:p>
      </w:tc>
    </w:tr>
  </w:tbl>
  <w:p w14:paraId="43267D9A" w14:textId="189F76D0" w:rsidR="00D53EE0" w:rsidRPr="005934DC" w:rsidRDefault="00D53EE0" w:rsidP="00593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1998"/>
        </w:tabs>
        <w:ind w:left="1998" w:hanging="360"/>
      </w:pPr>
      <w:rPr>
        <w:rFonts w:ascii="Symbol" w:hAnsi="Symbol"/>
      </w:rPr>
    </w:lvl>
    <w:lvl w:ilvl="1">
      <w:start w:val="1"/>
      <w:numFmt w:val="bullet"/>
      <w:lvlText w:val=""/>
      <w:lvlJc w:val="left"/>
      <w:pPr>
        <w:tabs>
          <w:tab w:val="num" w:pos="2718"/>
        </w:tabs>
        <w:ind w:left="2718" w:hanging="360"/>
      </w:pPr>
      <w:rPr>
        <w:rFonts w:ascii="Wingdings" w:hAnsi="Wingdings"/>
      </w:rPr>
    </w:lvl>
    <w:lvl w:ilvl="2">
      <w:start w:val="1"/>
      <w:numFmt w:val="bullet"/>
      <w:lvlText w:val=""/>
      <w:lvlJc w:val="left"/>
      <w:pPr>
        <w:tabs>
          <w:tab w:val="num" w:pos="3438"/>
        </w:tabs>
        <w:ind w:left="3438" w:hanging="360"/>
      </w:pPr>
      <w:rPr>
        <w:rFonts w:ascii="Wingdings" w:hAnsi="Wingdings"/>
      </w:rPr>
    </w:lvl>
    <w:lvl w:ilvl="3">
      <w:start w:val="1"/>
      <w:numFmt w:val="bullet"/>
      <w:lvlText w:val=""/>
      <w:lvlJc w:val="left"/>
      <w:pPr>
        <w:tabs>
          <w:tab w:val="num" w:pos="4158"/>
        </w:tabs>
        <w:ind w:left="4158" w:hanging="360"/>
      </w:pPr>
      <w:rPr>
        <w:rFonts w:ascii="Symbol" w:hAnsi="Symbol"/>
      </w:rPr>
    </w:lvl>
    <w:lvl w:ilvl="4">
      <w:start w:val="1"/>
      <w:numFmt w:val="bullet"/>
      <w:lvlText w:val="o"/>
      <w:lvlJc w:val="left"/>
      <w:pPr>
        <w:tabs>
          <w:tab w:val="num" w:pos="4878"/>
        </w:tabs>
        <w:ind w:left="4878" w:hanging="360"/>
      </w:pPr>
      <w:rPr>
        <w:rFonts w:ascii="Courier New" w:hAnsi="Courier New" w:cs="Courier New"/>
      </w:rPr>
    </w:lvl>
    <w:lvl w:ilvl="5">
      <w:start w:val="1"/>
      <w:numFmt w:val="bullet"/>
      <w:lvlText w:val=""/>
      <w:lvlJc w:val="left"/>
      <w:pPr>
        <w:tabs>
          <w:tab w:val="num" w:pos="5598"/>
        </w:tabs>
        <w:ind w:left="5598" w:hanging="360"/>
      </w:pPr>
      <w:rPr>
        <w:rFonts w:ascii="Wingdings" w:hAnsi="Wingdings"/>
      </w:rPr>
    </w:lvl>
    <w:lvl w:ilvl="6">
      <w:start w:val="1"/>
      <w:numFmt w:val="bullet"/>
      <w:lvlText w:val=""/>
      <w:lvlJc w:val="left"/>
      <w:pPr>
        <w:tabs>
          <w:tab w:val="num" w:pos="6318"/>
        </w:tabs>
        <w:ind w:left="6318" w:hanging="360"/>
      </w:pPr>
      <w:rPr>
        <w:rFonts w:ascii="Symbol" w:hAnsi="Symbol"/>
      </w:rPr>
    </w:lvl>
    <w:lvl w:ilvl="7">
      <w:start w:val="1"/>
      <w:numFmt w:val="bullet"/>
      <w:lvlText w:val="o"/>
      <w:lvlJc w:val="left"/>
      <w:pPr>
        <w:tabs>
          <w:tab w:val="num" w:pos="7038"/>
        </w:tabs>
        <w:ind w:left="7038" w:hanging="360"/>
      </w:pPr>
      <w:rPr>
        <w:rFonts w:ascii="Courier New" w:hAnsi="Courier New" w:cs="Courier New"/>
      </w:rPr>
    </w:lvl>
    <w:lvl w:ilvl="8">
      <w:start w:val="1"/>
      <w:numFmt w:val="bullet"/>
      <w:lvlText w:val=""/>
      <w:lvlJc w:val="left"/>
      <w:pPr>
        <w:tabs>
          <w:tab w:val="num" w:pos="7758"/>
        </w:tabs>
        <w:ind w:left="7758"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0000004"/>
    <w:multiLevelType w:val="multilevel"/>
    <w:tmpl w:val="CA00D510"/>
    <w:name w:val="WWNum5"/>
    <w:lvl w:ilvl="0">
      <w:start w:val="1"/>
      <w:numFmt w:val="bullet"/>
      <w:lvlText w:val=""/>
      <w:lvlJc w:val="left"/>
      <w:pPr>
        <w:tabs>
          <w:tab w:val="num" w:pos="0"/>
        </w:tabs>
        <w:ind w:left="360" w:hanging="360"/>
      </w:pPr>
      <w:rPr>
        <w:rFonts w:ascii="Symbol" w:hAnsi="Symbol"/>
        <w:color w:val="2F5496" w:themeColor="accent1" w:themeShade="BF"/>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9"/>
    <w:multiLevelType w:val="multilevel"/>
    <w:tmpl w:val="894EE87B"/>
    <w:styleLink w:val="Elenco44"/>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97A3880"/>
    <w:multiLevelType w:val="hybridMultilevel"/>
    <w:tmpl w:val="D45662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CC1352"/>
    <w:multiLevelType w:val="hybridMultilevel"/>
    <w:tmpl w:val="D4566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6A24D3"/>
    <w:multiLevelType w:val="hybridMultilevel"/>
    <w:tmpl w:val="5628CE14"/>
    <w:lvl w:ilvl="0" w:tplc="011851F0">
      <w:start w:val="1"/>
      <w:numFmt w:val="decimal"/>
      <w:pStyle w:val="puntielenconumeri"/>
      <w:lvlText w:val="%1."/>
      <w:lvlJc w:val="left"/>
      <w:pPr>
        <w:tabs>
          <w:tab w:val="num" w:pos="227"/>
        </w:tabs>
        <w:ind w:left="227" w:hanging="227"/>
      </w:pPr>
      <w:rPr>
        <w:rFonts w:ascii="Calibri" w:hAnsi="Calibri"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0B950292"/>
    <w:multiLevelType w:val="hybridMultilevel"/>
    <w:tmpl w:val="DC7E88FA"/>
    <w:lvl w:ilvl="0" w:tplc="BC36FA2C">
      <w:start w:val="1"/>
      <w:numFmt w:val="bullet"/>
      <w:lvlText w:val=""/>
      <w:lvlJc w:val="left"/>
      <w:pPr>
        <w:tabs>
          <w:tab w:val="num" w:pos="227"/>
        </w:tabs>
        <w:ind w:left="227" w:hanging="227"/>
      </w:pPr>
      <w:rPr>
        <w:rFonts w:ascii="Symbol" w:hAnsi="Symbol" w:hint="default"/>
        <w:color w:val="006FB5"/>
        <w:sz w:val="20"/>
        <w:szCs w:val="20"/>
      </w:rPr>
    </w:lvl>
    <w:lvl w:ilvl="1" w:tplc="5BC29026">
      <w:start w:val="1"/>
      <w:numFmt w:val="bullet"/>
      <w:pStyle w:val="sottopuntielenco-"/>
      <w:lvlText w:val="-"/>
      <w:lvlJc w:val="left"/>
      <w:pPr>
        <w:tabs>
          <w:tab w:val="num" w:pos="454"/>
        </w:tabs>
        <w:ind w:left="454" w:hanging="227"/>
      </w:pPr>
      <w:rPr>
        <w:rFonts w:ascii="Times New Roman" w:hAnsi="Times New Roman" w:cs="Times New Roman" w:hint="default"/>
        <w:color w:val="auto"/>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7F513C"/>
    <w:multiLevelType w:val="hybridMultilevel"/>
    <w:tmpl w:val="AB74013E"/>
    <w:lvl w:ilvl="0" w:tplc="2504673C">
      <w:start w:val="1"/>
      <w:numFmt w:val="bullet"/>
      <w:pStyle w:val="sottopuntielenco"/>
      <w:lvlText w:val=""/>
      <w:lvlJc w:val="left"/>
      <w:pPr>
        <w:tabs>
          <w:tab w:val="num" w:pos="454"/>
        </w:tabs>
        <w:ind w:left="454" w:hanging="227"/>
      </w:pPr>
      <w:rPr>
        <w:rFonts w:ascii="Symbol" w:hAnsi="Symbol"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522B7"/>
    <w:multiLevelType w:val="hybridMultilevel"/>
    <w:tmpl w:val="C6204AD6"/>
    <w:lvl w:ilvl="0" w:tplc="1A6E5EEA">
      <w:start w:val="1"/>
      <w:numFmt w:val="bullet"/>
      <w:pStyle w:val="testotabellapallino"/>
      <w:suff w:val="space"/>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DB70485"/>
    <w:multiLevelType w:val="hybridMultilevel"/>
    <w:tmpl w:val="5EA4411C"/>
    <w:lvl w:ilvl="0" w:tplc="3A1EE3C2">
      <w:start w:val="1"/>
      <w:numFmt w:val="bullet"/>
      <w:pStyle w:val="testopuntoelenco"/>
      <w:lvlText w:val=""/>
      <w:lvlJc w:val="left"/>
      <w:pPr>
        <w:tabs>
          <w:tab w:val="num" w:pos="227"/>
        </w:tabs>
        <w:ind w:left="227" w:hanging="227"/>
      </w:pPr>
      <w:rPr>
        <w:rFonts w:ascii="Symbol" w:hAnsi="Symbol" w:hint="default"/>
        <w:strike w:val="0"/>
        <w:color w:val="auto"/>
        <w:sz w:val="20"/>
        <w:szCs w:val="20"/>
      </w:rPr>
    </w:lvl>
    <w:lvl w:ilvl="1" w:tplc="1442A836">
      <w:start w:val="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E2925"/>
    <w:multiLevelType w:val="hybridMultilevel"/>
    <w:tmpl w:val="8048C0A6"/>
    <w:lvl w:ilvl="0" w:tplc="C338D276">
      <w:start w:val="1"/>
      <w:numFmt w:val="bullet"/>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14FA419E">
      <w:numFmt w:val="none"/>
      <w:pStyle w:val="Trattino"/>
      <w:lvlText w:val=""/>
      <w:lvlJc w:val="left"/>
      <w:pPr>
        <w:tabs>
          <w:tab w:val="num" w:pos="2160"/>
        </w:tabs>
        <w:ind w:left="2140" w:hanging="34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91DD0"/>
    <w:multiLevelType w:val="hybridMultilevel"/>
    <w:tmpl w:val="E12257BC"/>
    <w:lvl w:ilvl="0" w:tplc="E592C3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3779D1"/>
    <w:multiLevelType w:val="hybridMultilevel"/>
    <w:tmpl w:val="2D86E402"/>
    <w:lvl w:ilvl="0" w:tplc="787E06C0">
      <w:start w:val="1"/>
      <w:numFmt w:val="bullet"/>
      <w:pStyle w:val="evidenzapuntoelenco"/>
      <w:suff w:val="space"/>
      <w:lvlText w:val="−"/>
      <w:lvlJc w:val="left"/>
      <w:pPr>
        <w:ind w:left="360" w:hanging="360"/>
      </w:pPr>
      <w:rPr>
        <w:rFonts w:ascii="PT Sans" w:hAnsi="PT San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087759"/>
    <w:multiLevelType w:val="hybridMultilevel"/>
    <w:tmpl w:val="558EBB6E"/>
    <w:lvl w:ilvl="0" w:tplc="00F2C03E">
      <w:start w:val="1"/>
      <w:numFmt w:val="bullet"/>
      <w:pStyle w:val="sottoparagrafo"/>
      <w:lvlText w:val=""/>
      <w:lvlJc w:val="left"/>
      <w:pPr>
        <w:tabs>
          <w:tab w:val="num" w:pos="369"/>
        </w:tabs>
        <w:ind w:left="369" w:hanging="227"/>
      </w:pPr>
      <w:rPr>
        <w:rFonts w:ascii="Wingdings 3" w:hAnsi="Wingdings 3" w:hint="default"/>
        <w:color w:val="2F5496" w:themeColor="accent1" w:themeShade="BF"/>
        <w:spacing w:val="0"/>
        <w:w w:val="100"/>
        <w:position w:val="0"/>
        <w:sz w:val="22"/>
        <w:szCs w:val="22"/>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61066F30"/>
    <w:multiLevelType w:val="multilevel"/>
    <w:tmpl w:val="886A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E2397A"/>
    <w:multiLevelType w:val="multilevel"/>
    <w:tmpl w:val="43C43746"/>
    <w:lvl w:ilvl="0">
      <w:start w:val="1"/>
      <w:numFmt w:val="bullet"/>
      <w:pStyle w:val="newspuntoelenco"/>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762F0"/>
    <w:multiLevelType w:val="hybridMultilevel"/>
    <w:tmpl w:val="B6C05CBA"/>
    <w:lvl w:ilvl="0" w:tplc="E592C3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9740770">
    <w:abstractNumId w:val="5"/>
  </w:num>
  <w:num w:numId="2" w16cid:durableId="1843087019">
    <w:abstractNumId w:val="14"/>
  </w:num>
  <w:num w:numId="3" w16cid:durableId="1828131806">
    <w:abstractNumId w:val="10"/>
  </w:num>
  <w:num w:numId="4" w16cid:durableId="1768193323">
    <w:abstractNumId w:val="12"/>
  </w:num>
  <w:num w:numId="5" w16cid:durableId="1982074386">
    <w:abstractNumId w:val="11"/>
  </w:num>
  <w:num w:numId="6" w16cid:durableId="340008815">
    <w:abstractNumId w:val="18"/>
  </w:num>
  <w:num w:numId="7" w16cid:durableId="689337833">
    <w:abstractNumId w:val="20"/>
  </w:num>
  <w:num w:numId="8" w16cid:durableId="944308494">
    <w:abstractNumId w:val="17"/>
  </w:num>
  <w:num w:numId="9" w16cid:durableId="2100518281">
    <w:abstractNumId w:val="13"/>
  </w:num>
  <w:num w:numId="10" w16cid:durableId="1824813090">
    <w:abstractNumId w:val="15"/>
  </w:num>
  <w:num w:numId="11" w16cid:durableId="1676346992">
    <w:abstractNumId w:val="16"/>
  </w:num>
  <w:num w:numId="12" w16cid:durableId="1645234183">
    <w:abstractNumId w:val="9"/>
  </w:num>
  <w:num w:numId="13" w16cid:durableId="1414663436">
    <w:abstractNumId w:val="8"/>
  </w:num>
  <w:num w:numId="14" w16cid:durableId="673848903">
    <w:abstractNumId w:val="19"/>
  </w:num>
  <w:num w:numId="15" w16cid:durableId="183687074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283"/>
  <w:characterSpacingControl w:val="doNotCompress"/>
  <w:hdrShapeDefaults>
    <o:shapedefaults v:ext="edit" spidmax="2050" fillcolor="#006eb7" strokecolor="#009edb">
      <v:fill color="#006eb7"/>
      <v:stroke color="#009ed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83"/>
    <w:rsid w:val="000003B5"/>
    <w:rsid w:val="0000042D"/>
    <w:rsid w:val="0000061E"/>
    <w:rsid w:val="00000DAE"/>
    <w:rsid w:val="00000F32"/>
    <w:rsid w:val="00001CCB"/>
    <w:rsid w:val="00002274"/>
    <w:rsid w:val="000022A7"/>
    <w:rsid w:val="000025A6"/>
    <w:rsid w:val="00002920"/>
    <w:rsid w:val="00002C03"/>
    <w:rsid w:val="00002C63"/>
    <w:rsid w:val="00002C83"/>
    <w:rsid w:val="00002FE8"/>
    <w:rsid w:val="00003972"/>
    <w:rsid w:val="00003B42"/>
    <w:rsid w:val="00003C94"/>
    <w:rsid w:val="00003E1D"/>
    <w:rsid w:val="00003F3E"/>
    <w:rsid w:val="0000401D"/>
    <w:rsid w:val="00004311"/>
    <w:rsid w:val="0000485F"/>
    <w:rsid w:val="00004A92"/>
    <w:rsid w:val="00004C10"/>
    <w:rsid w:val="00004D2D"/>
    <w:rsid w:val="00004E60"/>
    <w:rsid w:val="00005324"/>
    <w:rsid w:val="00005BCC"/>
    <w:rsid w:val="00005BE4"/>
    <w:rsid w:val="00006AB4"/>
    <w:rsid w:val="00006B9D"/>
    <w:rsid w:val="0000727F"/>
    <w:rsid w:val="00007726"/>
    <w:rsid w:val="00007E0F"/>
    <w:rsid w:val="00007E72"/>
    <w:rsid w:val="0001031E"/>
    <w:rsid w:val="0001065A"/>
    <w:rsid w:val="00010965"/>
    <w:rsid w:val="00010DD8"/>
    <w:rsid w:val="00010F32"/>
    <w:rsid w:val="00011054"/>
    <w:rsid w:val="000111C8"/>
    <w:rsid w:val="00011346"/>
    <w:rsid w:val="0001135F"/>
    <w:rsid w:val="000114FB"/>
    <w:rsid w:val="000118A4"/>
    <w:rsid w:val="00011B0E"/>
    <w:rsid w:val="00011C38"/>
    <w:rsid w:val="00011EC4"/>
    <w:rsid w:val="00011EC7"/>
    <w:rsid w:val="00012097"/>
    <w:rsid w:val="00012429"/>
    <w:rsid w:val="00012F97"/>
    <w:rsid w:val="00013909"/>
    <w:rsid w:val="00013D27"/>
    <w:rsid w:val="00013EAD"/>
    <w:rsid w:val="000146D4"/>
    <w:rsid w:val="000146D7"/>
    <w:rsid w:val="000155FF"/>
    <w:rsid w:val="00015711"/>
    <w:rsid w:val="000157FF"/>
    <w:rsid w:val="00015CCA"/>
    <w:rsid w:val="0001664B"/>
    <w:rsid w:val="00016713"/>
    <w:rsid w:val="00016A22"/>
    <w:rsid w:val="00016BC2"/>
    <w:rsid w:val="00016CF3"/>
    <w:rsid w:val="00016F2C"/>
    <w:rsid w:val="00017059"/>
    <w:rsid w:val="000170C7"/>
    <w:rsid w:val="000171B0"/>
    <w:rsid w:val="000178CC"/>
    <w:rsid w:val="000178E7"/>
    <w:rsid w:val="00017A4E"/>
    <w:rsid w:val="000201DA"/>
    <w:rsid w:val="00020C7E"/>
    <w:rsid w:val="00020CE9"/>
    <w:rsid w:val="0002117D"/>
    <w:rsid w:val="000211C4"/>
    <w:rsid w:val="0002171B"/>
    <w:rsid w:val="000219C7"/>
    <w:rsid w:val="00021A71"/>
    <w:rsid w:val="0002232A"/>
    <w:rsid w:val="000225FA"/>
    <w:rsid w:val="00022642"/>
    <w:rsid w:val="000226E1"/>
    <w:rsid w:val="00022718"/>
    <w:rsid w:val="00022724"/>
    <w:rsid w:val="000228A6"/>
    <w:rsid w:val="00023212"/>
    <w:rsid w:val="00023379"/>
    <w:rsid w:val="00023621"/>
    <w:rsid w:val="00023C5B"/>
    <w:rsid w:val="000249FB"/>
    <w:rsid w:val="00024EDE"/>
    <w:rsid w:val="000250F8"/>
    <w:rsid w:val="00025484"/>
    <w:rsid w:val="000257B0"/>
    <w:rsid w:val="00025B58"/>
    <w:rsid w:val="00025E7D"/>
    <w:rsid w:val="00025F00"/>
    <w:rsid w:val="0002607D"/>
    <w:rsid w:val="00026887"/>
    <w:rsid w:val="00027033"/>
    <w:rsid w:val="00027E26"/>
    <w:rsid w:val="00027E67"/>
    <w:rsid w:val="0003089D"/>
    <w:rsid w:val="00030AEF"/>
    <w:rsid w:val="00031728"/>
    <w:rsid w:val="0003189C"/>
    <w:rsid w:val="000319C1"/>
    <w:rsid w:val="00031DB5"/>
    <w:rsid w:val="00031FE1"/>
    <w:rsid w:val="0003245C"/>
    <w:rsid w:val="00032754"/>
    <w:rsid w:val="0003287E"/>
    <w:rsid w:val="00032912"/>
    <w:rsid w:val="00032A64"/>
    <w:rsid w:val="00032DA8"/>
    <w:rsid w:val="000336B4"/>
    <w:rsid w:val="00033B25"/>
    <w:rsid w:val="00033D46"/>
    <w:rsid w:val="00033DE0"/>
    <w:rsid w:val="00033EBD"/>
    <w:rsid w:val="000342C4"/>
    <w:rsid w:val="0003545D"/>
    <w:rsid w:val="000356C0"/>
    <w:rsid w:val="000357BD"/>
    <w:rsid w:val="000362C4"/>
    <w:rsid w:val="000368E4"/>
    <w:rsid w:val="00036F5E"/>
    <w:rsid w:val="00037033"/>
    <w:rsid w:val="000374CB"/>
    <w:rsid w:val="000375EF"/>
    <w:rsid w:val="000378BC"/>
    <w:rsid w:val="00037A9D"/>
    <w:rsid w:val="00037AD7"/>
    <w:rsid w:val="000402E7"/>
    <w:rsid w:val="000404ED"/>
    <w:rsid w:val="00040604"/>
    <w:rsid w:val="00040A98"/>
    <w:rsid w:val="00040C23"/>
    <w:rsid w:val="00041557"/>
    <w:rsid w:val="000419D9"/>
    <w:rsid w:val="00041AE3"/>
    <w:rsid w:val="000425D2"/>
    <w:rsid w:val="000427B8"/>
    <w:rsid w:val="00043361"/>
    <w:rsid w:val="00043E20"/>
    <w:rsid w:val="0004417B"/>
    <w:rsid w:val="00044490"/>
    <w:rsid w:val="00044B6B"/>
    <w:rsid w:val="00045154"/>
    <w:rsid w:val="000456E9"/>
    <w:rsid w:val="000458E9"/>
    <w:rsid w:val="0004590F"/>
    <w:rsid w:val="00045B12"/>
    <w:rsid w:val="00045DF0"/>
    <w:rsid w:val="00046033"/>
    <w:rsid w:val="00046069"/>
    <w:rsid w:val="0004640B"/>
    <w:rsid w:val="000466FC"/>
    <w:rsid w:val="00046A01"/>
    <w:rsid w:val="000471A9"/>
    <w:rsid w:val="0004729C"/>
    <w:rsid w:val="0004730A"/>
    <w:rsid w:val="000474B2"/>
    <w:rsid w:val="00047567"/>
    <w:rsid w:val="000475A9"/>
    <w:rsid w:val="00047EB4"/>
    <w:rsid w:val="0005047E"/>
    <w:rsid w:val="0005049D"/>
    <w:rsid w:val="00050737"/>
    <w:rsid w:val="00050D94"/>
    <w:rsid w:val="00050E15"/>
    <w:rsid w:val="00050F73"/>
    <w:rsid w:val="0005119F"/>
    <w:rsid w:val="00051C1E"/>
    <w:rsid w:val="00051EF7"/>
    <w:rsid w:val="0005255F"/>
    <w:rsid w:val="000525ED"/>
    <w:rsid w:val="00052943"/>
    <w:rsid w:val="00052B9B"/>
    <w:rsid w:val="00053148"/>
    <w:rsid w:val="00053263"/>
    <w:rsid w:val="000534E4"/>
    <w:rsid w:val="00053540"/>
    <w:rsid w:val="000539CC"/>
    <w:rsid w:val="000547A3"/>
    <w:rsid w:val="00054867"/>
    <w:rsid w:val="00054DA2"/>
    <w:rsid w:val="00055159"/>
    <w:rsid w:val="000553CB"/>
    <w:rsid w:val="00055574"/>
    <w:rsid w:val="00055A9C"/>
    <w:rsid w:val="00055DEC"/>
    <w:rsid w:val="00055E48"/>
    <w:rsid w:val="00056669"/>
    <w:rsid w:val="00056722"/>
    <w:rsid w:val="00056C57"/>
    <w:rsid w:val="000573B9"/>
    <w:rsid w:val="00057E73"/>
    <w:rsid w:val="00060817"/>
    <w:rsid w:val="00060B71"/>
    <w:rsid w:val="00060DCB"/>
    <w:rsid w:val="00061AB4"/>
    <w:rsid w:val="00061F62"/>
    <w:rsid w:val="00062BD9"/>
    <w:rsid w:val="00062BEB"/>
    <w:rsid w:val="00063371"/>
    <w:rsid w:val="00063959"/>
    <w:rsid w:val="00063A43"/>
    <w:rsid w:val="00063F77"/>
    <w:rsid w:val="000640BD"/>
    <w:rsid w:val="00064873"/>
    <w:rsid w:val="00064B67"/>
    <w:rsid w:val="00065786"/>
    <w:rsid w:val="000657FF"/>
    <w:rsid w:val="00065CAA"/>
    <w:rsid w:val="0006606E"/>
    <w:rsid w:val="000663B1"/>
    <w:rsid w:val="0006648E"/>
    <w:rsid w:val="0006665C"/>
    <w:rsid w:val="000667CE"/>
    <w:rsid w:val="000668A9"/>
    <w:rsid w:val="00066C3B"/>
    <w:rsid w:val="00066CF8"/>
    <w:rsid w:val="00066DF2"/>
    <w:rsid w:val="0006796A"/>
    <w:rsid w:val="00067B5A"/>
    <w:rsid w:val="00067BFA"/>
    <w:rsid w:val="000703E3"/>
    <w:rsid w:val="00070ADF"/>
    <w:rsid w:val="000714E9"/>
    <w:rsid w:val="0007182A"/>
    <w:rsid w:val="0007199B"/>
    <w:rsid w:val="00071B2A"/>
    <w:rsid w:val="00071C99"/>
    <w:rsid w:val="00071DDD"/>
    <w:rsid w:val="00072168"/>
    <w:rsid w:val="0007269E"/>
    <w:rsid w:val="00072948"/>
    <w:rsid w:val="00072E74"/>
    <w:rsid w:val="00073FA4"/>
    <w:rsid w:val="00074271"/>
    <w:rsid w:val="0007453E"/>
    <w:rsid w:val="0007470D"/>
    <w:rsid w:val="0007471A"/>
    <w:rsid w:val="00074840"/>
    <w:rsid w:val="00074C4E"/>
    <w:rsid w:val="00074D0E"/>
    <w:rsid w:val="00074F87"/>
    <w:rsid w:val="0007552C"/>
    <w:rsid w:val="00075647"/>
    <w:rsid w:val="0007672D"/>
    <w:rsid w:val="00076767"/>
    <w:rsid w:val="00076A09"/>
    <w:rsid w:val="00077373"/>
    <w:rsid w:val="000774B3"/>
    <w:rsid w:val="000774E9"/>
    <w:rsid w:val="00077737"/>
    <w:rsid w:val="00077B54"/>
    <w:rsid w:val="00077DFD"/>
    <w:rsid w:val="00080272"/>
    <w:rsid w:val="0008029C"/>
    <w:rsid w:val="000803D7"/>
    <w:rsid w:val="00080C00"/>
    <w:rsid w:val="00080D58"/>
    <w:rsid w:val="00080FB8"/>
    <w:rsid w:val="0008118F"/>
    <w:rsid w:val="00081550"/>
    <w:rsid w:val="00081664"/>
    <w:rsid w:val="0008244E"/>
    <w:rsid w:val="0008275B"/>
    <w:rsid w:val="000829DD"/>
    <w:rsid w:val="00082C26"/>
    <w:rsid w:val="000838B5"/>
    <w:rsid w:val="00083991"/>
    <w:rsid w:val="00083CF4"/>
    <w:rsid w:val="00083E35"/>
    <w:rsid w:val="0008407D"/>
    <w:rsid w:val="00084314"/>
    <w:rsid w:val="0008441C"/>
    <w:rsid w:val="00084913"/>
    <w:rsid w:val="00084D5D"/>
    <w:rsid w:val="00084E59"/>
    <w:rsid w:val="0008524A"/>
    <w:rsid w:val="00085B60"/>
    <w:rsid w:val="00085DC3"/>
    <w:rsid w:val="00085F1E"/>
    <w:rsid w:val="000860ED"/>
    <w:rsid w:val="000862ED"/>
    <w:rsid w:val="000864C6"/>
    <w:rsid w:val="00086DD6"/>
    <w:rsid w:val="00087145"/>
    <w:rsid w:val="000875C8"/>
    <w:rsid w:val="0008789C"/>
    <w:rsid w:val="00087E41"/>
    <w:rsid w:val="00087F0A"/>
    <w:rsid w:val="00090811"/>
    <w:rsid w:val="00090B99"/>
    <w:rsid w:val="00090E18"/>
    <w:rsid w:val="00090E74"/>
    <w:rsid w:val="00091031"/>
    <w:rsid w:val="000914B1"/>
    <w:rsid w:val="00091B37"/>
    <w:rsid w:val="00091B60"/>
    <w:rsid w:val="00091E64"/>
    <w:rsid w:val="000926D2"/>
    <w:rsid w:val="000929FB"/>
    <w:rsid w:val="00093473"/>
    <w:rsid w:val="000937F6"/>
    <w:rsid w:val="00093916"/>
    <w:rsid w:val="00093A7C"/>
    <w:rsid w:val="00093FC4"/>
    <w:rsid w:val="00094041"/>
    <w:rsid w:val="000943D9"/>
    <w:rsid w:val="0009457F"/>
    <w:rsid w:val="00094682"/>
    <w:rsid w:val="000951FB"/>
    <w:rsid w:val="000952CE"/>
    <w:rsid w:val="00095A5A"/>
    <w:rsid w:val="00095DFF"/>
    <w:rsid w:val="0009621E"/>
    <w:rsid w:val="000966A9"/>
    <w:rsid w:val="00096A71"/>
    <w:rsid w:val="00096BF8"/>
    <w:rsid w:val="00096D26"/>
    <w:rsid w:val="00096EC3"/>
    <w:rsid w:val="000972AC"/>
    <w:rsid w:val="00097524"/>
    <w:rsid w:val="00097581"/>
    <w:rsid w:val="00097C42"/>
    <w:rsid w:val="00097D70"/>
    <w:rsid w:val="000A097F"/>
    <w:rsid w:val="000A0A2D"/>
    <w:rsid w:val="000A0E75"/>
    <w:rsid w:val="000A0F9B"/>
    <w:rsid w:val="000A12CF"/>
    <w:rsid w:val="000A1582"/>
    <w:rsid w:val="000A1D09"/>
    <w:rsid w:val="000A1D84"/>
    <w:rsid w:val="000A2231"/>
    <w:rsid w:val="000A282A"/>
    <w:rsid w:val="000A282F"/>
    <w:rsid w:val="000A2CAF"/>
    <w:rsid w:val="000A2CF0"/>
    <w:rsid w:val="000A2E5C"/>
    <w:rsid w:val="000A2FB8"/>
    <w:rsid w:val="000A3348"/>
    <w:rsid w:val="000A3438"/>
    <w:rsid w:val="000A3B46"/>
    <w:rsid w:val="000A3DE7"/>
    <w:rsid w:val="000A428A"/>
    <w:rsid w:val="000A4A6C"/>
    <w:rsid w:val="000A4AE2"/>
    <w:rsid w:val="000A4C34"/>
    <w:rsid w:val="000A4FE0"/>
    <w:rsid w:val="000A515A"/>
    <w:rsid w:val="000A5178"/>
    <w:rsid w:val="000A55C7"/>
    <w:rsid w:val="000A5961"/>
    <w:rsid w:val="000A5D44"/>
    <w:rsid w:val="000A5F28"/>
    <w:rsid w:val="000A5FA3"/>
    <w:rsid w:val="000A6058"/>
    <w:rsid w:val="000A62D2"/>
    <w:rsid w:val="000A63BB"/>
    <w:rsid w:val="000A6430"/>
    <w:rsid w:val="000A644A"/>
    <w:rsid w:val="000A65BA"/>
    <w:rsid w:val="000A68ED"/>
    <w:rsid w:val="000A6B22"/>
    <w:rsid w:val="000A742A"/>
    <w:rsid w:val="000A7A3F"/>
    <w:rsid w:val="000A7E90"/>
    <w:rsid w:val="000B052C"/>
    <w:rsid w:val="000B099F"/>
    <w:rsid w:val="000B0EEF"/>
    <w:rsid w:val="000B1070"/>
    <w:rsid w:val="000B12DA"/>
    <w:rsid w:val="000B1984"/>
    <w:rsid w:val="000B2C45"/>
    <w:rsid w:val="000B2FEF"/>
    <w:rsid w:val="000B324E"/>
    <w:rsid w:val="000B38D8"/>
    <w:rsid w:val="000B3E3C"/>
    <w:rsid w:val="000B4513"/>
    <w:rsid w:val="000B47BE"/>
    <w:rsid w:val="000B49B8"/>
    <w:rsid w:val="000B503A"/>
    <w:rsid w:val="000B51C4"/>
    <w:rsid w:val="000B51D8"/>
    <w:rsid w:val="000B58C7"/>
    <w:rsid w:val="000B5918"/>
    <w:rsid w:val="000B5B6A"/>
    <w:rsid w:val="000B5C99"/>
    <w:rsid w:val="000B5DB0"/>
    <w:rsid w:val="000B65ED"/>
    <w:rsid w:val="000B6A6C"/>
    <w:rsid w:val="000B6E2F"/>
    <w:rsid w:val="000B6E59"/>
    <w:rsid w:val="000B73A1"/>
    <w:rsid w:val="000B77E0"/>
    <w:rsid w:val="000B788B"/>
    <w:rsid w:val="000B7B09"/>
    <w:rsid w:val="000C02C1"/>
    <w:rsid w:val="000C0514"/>
    <w:rsid w:val="000C0E58"/>
    <w:rsid w:val="000C11F1"/>
    <w:rsid w:val="000C15F7"/>
    <w:rsid w:val="000C18CC"/>
    <w:rsid w:val="000C1A71"/>
    <w:rsid w:val="000C1AD1"/>
    <w:rsid w:val="000C2460"/>
    <w:rsid w:val="000C27E4"/>
    <w:rsid w:val="000C2891"/>
    <w:rsid w:val="000C2989"/>
    <w:rsid w:val="000C3480"/>
    <w:rsid w:val="000C34A2"/>
    <w:rsid w:val="000C376C"/>
    <w:rsid w:val="000C3B4C"/>
    <w:rsid w:val="000C4039"/>
    <w:rsid w:val="000C4551"/>
    <w:rsid w:val="000C45EE"/>
    <w:rsid w:val="000C46F9"/>
    <w:rsid w:val="000C4DD9"/>
    <w:rsid w:val="000C5117"/>
    <w:rsid w:val="000C5719"/>
    <w:rsid w:val="000C5945"/>
    <w:rsid w:val="000C5B73"/>
    <w:rsid w:val="000C61A3"/>
    <w:rsid w:val="000C6444"/>
    <w:rsid w:val="000C6577"/>
    <w:rsid w:val="000C6632"/>
    <w:rsid w:val="000C7057"/>
    <w:rsid w:val="000C7298"/>
    <w:rsid w:val="000C7A4B"/>
    <w:rsid w:val="000C7EEE"/>
    <w:rsid w:val="000D10A9"/>
    <w:rsid w:val="000D132A"/>
    <w:rsid w:val="000D135C"/>
    <w:rsid w:val="000D17A3"/>
    <w:rsid w:val="000D1C77"/>
    <w:rsid w:val="000D220C"/>
    <w:rsid w:val="000D2233"/>
    <w:rsid w:val="000D2C77"/>
    <w:rsid w:val="000D2E16"/>
    <w:rsid w:val="000D2F9C"/>
    <w:rsid w:val="000D3444"/>
    <w:rsid w:val="000D3854"/>
    <w:rsid w:val="000D394B"/>
    <w:rsid w:val="000D3D40"/>
    <w:rsid w:val="000D3FF5"/>
    <w:rsid w:val="000D4016"/>
    <w:rsid w:val="000D42FB"/>
    <w:rsid w:val="000D434A"/>
    <w:rsid w:val="000D4498"/>
    <w:rsid w:val="000D491B"/>
    <w:rsid w:val="000D5520"/>
    <w:rsid w:val="000D59F1"/>
    <w:rsid w:val="000D5C36"/>
    <w:rsid w:val="000D69EC"/>
    <w:rsid w:val="000D6D41"/>
    <w:rsid w:val="000D723F"/>
    <w:rsid w:val="000D767C"/>
    <w:rsid w:val="000D7687"/>
    <w:rsid w:val="000D7A72"/>
    <w:rsid w:val="000D7AF5"/>
    <w:rsid w:val="000D7E40"/>
    <w:rsid w:val="000E0063"/>
    <w:rsid w:val="000E0211"/>
    <w:rsid w:val="000E05B1"/>
    <w:rsid w:val="000E0622"/>
    <w:rsid w:val="000E0674"/>
    <w:rsid w:val="000E0BEB"/>
    <w:rsid w:val="000E11C4"/>
    <w:rsid w:val="000E1286"/>
    <w:rsid w:val="000E1421"/>
    <w:rsid w:val="000E1B53"/>
    <w:rsid w:val="000E1E34"/>
    <w:rsid w:val="000E2428"/>
    <w:rsid w:val="000E27E9"/>
    <w:rsid w:val="000E27FA"/>
    <w:rsid w:val="000E290B"/>
    <w:rsid w:val="000E2954"/>
    <w:rsid w:val="000E2B92"/>
    <w:rsid w:val="000E2FFF"/>
    <w:rsid w:val="000E3079"/>
    <w:rsid w:val="000E3460"/>
    <w:rsid w:val="000E3524"/>
    <w:rsid w:val="000E377F"/>
    <w:rsid w:val="000E3C4E"/>
    <w:rsid w:val="000E3E52"/>
    <w:rsid w:val="000E3F44"/>
    <w:rsid w:val="000E40DF"/>
    <w:rsid w:val="000E4513"/>
    <w:rsid w:val="000E4633"/>
    <w:rsid w:val="000E48E9"/>
    <w:rsid w:val="000E4919"/>
    <w:rsid w:val="000E4AC0"/>
    <w:rsid w:val="000E5209"/>
    <w:rsid w:val="000E5927"/>
    <w:rsid w:val="000E63B0"/>
    <w:rsid w:val="000E63B6"/>
    <w:rsid w:val="000E66C3"/>
    <w:rsid w:val="000E6BBB"/>
    <w:rsid w:val="000E6F61"/>
    <w:rsid w:val="000E7035"/>
    <w:rsid w:val="000E7044"/>
    <w:rsid w:val="000E7046"/>
    <w:rsid w:val="000E72D2"/>
    <w:rsid w:val="000E7525"/>
    <w:rsid w:val="000E765F"/>
    <w:rsid w:val="000F0091"/>
    <w:rsid w:val="000F00A4"/>
    <w:rsid w:val="000F02C0"/>
    <w:rsid w:val="000F03AF"/>
    <w:rsid w:val="000F0B52"/>
    <w:rsid w:val="000F0D7E"/>
    <w:rsid w:val="000F10DB"/>
    <w:rsid w:val="000F1508"/>
    <w:rsid w:val="000F164F"/>
    <w:rsid w:val="000F16BD"/>
    <w:rsid w:val="000F1A83"/>
    <w:rsid w:val="000F1F51"/>
    <w:rsid w:val="000F2268"/>
    <w:rsid w:val="000F22CD"/>
    <w:rsid w:val="000F2791"/>
    <w:rsid w:val="000F2941"/>
    <w:rsid w:val="000F2ECA"/>
    <w:rsid w:val="000F338D"/>
    <w:rsid w:val="000F34B2"/>
    <w:rsid w:val="000F38FF"/>
    <w:rsid w:val="000F3911"/>
    <w:rsid w:val="000F3BE3"/>
    <w:rsid w:val="000F3F6A"/>
    <w:rsid w:val="000F4006"/>
    <w:rsid w:val="000F40AE"/>
    <w:rsid w:val="000F417A"/>
    <w:rsid w:val="000F42F9"/>
    <w:rsid w:val="000F44DD"/>
    <w:rsid w:val="000F4929"/>
    <w:rsid w:val="000F4960"/>
    <w:rsid w:val="000F4B0B"/>
    <w:rsid w:val="000F4CCC"/>
    <w:rsid w:val="000F4CDB"/>
    <w:rsid w:val="000F4F5C"/>
    <w:rsid w:val="000F51F2"/>
    <w:rsid w:val="000F5419"/>
    <w:rsid w:val="000F5575"/>
    <w:rsid w:val="000F595D"/>
    <w:rsid w:val="000F6275"/>
    <w:rsid w:val="000F63B7"/>
    <w:rsid w:val="000F6623"/>
    <w:rsid w:val="000F6749"/>
    <w:rsid w:val="000F68EB"/>
    <w:rsid w:val="000F727F"/>
    <w:rsid w:val="00100DA7"/>
    <w:rsid w:val="00100E09"/>
    <w:rsid w:val="001015BA"/>
    <w:rsid w:val="00101658"/>
    <w:rsid w:val="0010212A"/>
    <w:rsid w:val="0010217A"/>
    <w:rsid w:val="00102433"/>
    <w:rsid w:val="00102B31"/>
    <w:rsid w:val="00102D15"/>
    <w:rsid w:val="001031E6"/>
    <w:rsid w:val="00103A25"/>
    <w:rsid w:val="00104248"/>
    <w:rsid w:val="001044EF"/>
    <w:rsid w:val="00104DCA"/>
    <w:rsid w:val="0010554B"/>
    <w:rsid w:val="001061BF"/>
    <w:rsid w:val="00106D13"/>
    <w:rsid w:val="00107353"/>
    <w:rsid w:val="00107533"/>
    <w:rsid w:val="00107946"/>
    <w:rsid w:val="00107C1C"/>
    <w:rsid w:val="00107D43"/>
    <w:rsid w:val="0011007A"/>
    <w:rsid w:val="00110489"/>
    <w:rsid w:val="00110675"/>
    <w:rsid w:val="001106D9"/>
    <w:rsid w:val="00110949"/>
    <w:rsid w:val="00110E1F"/>
    <w:rsid w:val="00111731"/>
    <w:rsid w:val="00111787"/>
    <w:rsid w:val="00111E48"/>
    <w:rsid w:val="00111F03"/>
    <w:rsid w:val="00111F95"/>
    <w:rsid w:val="00112D69"/>
    <w:rsid w:val="00112FB7"/>
    <w:rsid w:val="001130D6"/>
    <w:rsid w:val="0011322E"/>
    <w:rsid w:val="00113540"/>
    <w:rsid w:val="00113A7C"/>
    <w:rsid w:val="00114489"/>
    <w:rsid w:val="00114A0A"/>
    <w:rsid w:val="00114D99"/>
    <w:rsid w:val="00114EB8"/>
    <w:rsid w:val="0011561C"/>
    <w:rsid w:val="00115956"/>
    <w:rsid w:val="0011666B"/>
    <w:rsid w:val="00116D5E"/>
    <w:rsid w:val="00116F59"/>
    <w:rsid w:val="0011720F"/>
    <w:rsid w:val="001172CE"/>
    <w:rsid w:val="00117918"/>
    <w:rsid w:val="001203F2"/>
    <w:rsid w:val="0012072C"/>
    <w:rsid w:val="00120D78"/>
    <w:rsid w:val="0012170A"/>
    <w:rsid w:val="001217B1"/>
    <w:rsid w:val="00121ABC"/>
    <w:rsid w:val="00122308"/>
    <w:rsid w:val="0012267F"/>
    <w:rsid w:val="001228BB"/>
    <w:rsid w:val="00122E07"/>
    <w:rsid w:val="001232FD"/>
    <w:rsid w:val="00123B46"/>
    <w:rsid w:val="00123F29"/>
    <w:rsid w:val="0012461A"/>
    <w:rsid w:val="00124D48"/>
    <w:rsid w:val="00124DCF"/>
    <w:rsid w:val="00124EA1"/>
    <w:rsid w:val="00124EED"/>
    <w:rsid w:val="00124F13"/>
    <w:rsid w:val="00124F17"/>
    <w:rsid w:val="00124FF6"/>
    <w:rsid w:val="00125896"/>
    <w:rsid w:val="00125A73"/>
    <w:rsid w:val="00125ACE"/>
    <w:rsid w:val="00125C8E"/>
    <w:rsid w:val="00126847"/>
    <w:rsid w:val="001268F3"/>
    <w:rsid w:val="00127189"/>
    <w:rsid w:val="001275D7"/>
    <w:rsid w:val="0012787C"/>
    <w:rsid w:val="0012791F"/>
    <w:rsid w:val="00127A03"/>
    <w:rsid w:val="00127FFA"/>
    <w:rsid w:val="001300DB"/>
    <w:rsid w:val="00130423"/>
    <w:rsid w:val="001309F0"/>
    <w:rsid w:val="00131476"/>
    <w:rsid w:val="001318B0"/>
    <w:rsid w:val="00131A1F"/>
    <w:rsid w:val="001324CC"/>
    <w:rsid w:val="001325CC"/>
    <w:rsid w:val="00132E2C"/>
    <w:rsid w:val="0013329D"/>
    <w:rsid w:val="001332DB"/>
    <w:rsid w:val="001334C9"/>
    <w:rsid w:val="00133560"/>
    <w:rsid w:val="00134058"/>
    <w:rsid w:val="00134406"/>
    <w:rsid w:val="001345D9"/>
    <w:rsid w:val="001352F4"/>
    <w:rsid w:val="00135CD0"/>
    <w:rsid w:val="00136179"/>
    <w:rsid w:val="001361A3"/>
    <w:rsid w:val="001361FF"/>
    <w:rsid w:val="001362E9"/>
    <w:rsid w:val="00136C44"/>
    <w:rsid w:val="0013728F"/>
    <w:rsid w:val="00137319"/>
    <w:rsid w:val="00137713"/>
    <w:rsid w:val="001377CD"/>
    <w:rsid w:val="001378F9"/>
    <w:rsid w:val="00137D99"/>
    <w:rsid w:val="0014014F"/>
    <w:rsid w:val="00140928"/>
    <w:rsid w:val="00140EA7"/>
    <w:rsid w:val="00140FD3"/>
    <w:rsid w:val="001414E1"/>
    <w:rsid w:val="001421A6"/>
    <w:rsid w:val="00142564"/>
    <w:rsid w:val="00142A71"/>
    <w:rsid w:val="00142FDE"/>
    <w:rsid w:val="001430A3"/>
    <w:rsid w:val="0014313C"/>
    <w:rsid w:val="0014325D"/>
    <w:rsid w:val="00143363"/>
    <w:rsid w:val="001436E0"/>
    <w:rsid w:val="00143B48"/>
    <w:rsid w:val="00144094"/>
    <w:rsid w:val="00144786"/>
    <w:rsid w:val="00144E1A"/>
    <w:rsid w:val="00144EE3"/>
    <w:rsid w:val="00144F68"/>
    <w:rsid w:val="00144FE0"/>
    <w:rsid w:val="001452D9"/>
    <w:rsid w:val="00145480"/>
    <w:rsid w:val="001457CB"/>
    <w:rsid w:val="00145DA1"/>
    <w:rsid w:val="00146765"/>
    <w:rsid w:val="00146CC4"/>
    <w:rsid w:val="0014704A"/>
    <w:rsid w:val="001472B8"/>
    <w:rsid w:val="00147345"/>
    <w:rsid w:val="00147DF6"/>
    <w:rsid w:val="001500D3"/>
    <w:rsid w:val="00150194"/>
    <w:rsid w:val="0015069F"/>
    <w:rsid w:val="00150834"/>
    <w:rsid w:val="00150BEC"/>
    <w:rsid w:val="00150C73"/>
    <w:rsid w:val="00150F02"/>
    <w:rsid w:val="0015103B"/>
    <w:rsid w:val="0015181E"/>
    <w:rsid w:val="001519E2"/>
    <w:rsid w:val="00151D9D"/>
    <w:rsid w:val="00151EEE"/>
    <w:rsid w:val="00152239"/>
    <w:rsid w:val="0015264C"/>
    <w:rsid w:val="0015312A"/>
    <w:rsid w:val="0015349E"/>
    <w:rsid w:val="0015352D"/>
    <w:rsid w:val="00153810"/>
    <w:rsid w:val="00153BCB"/>
    <w:rsid w:val="001544F1"/>
    <w:rsid w:val="00154508"/>
    <w:rsid w:val="00154D60"/>
    <w:rsid w:val="0015502B"/>
    <w:rsid w:val="00155898"/>
    <w:rsid w:val="001564A6"/>
    <w:rsid w:val="001566DE"/>
    <w:rsid w:val="00156D5B"/>
    <w:rsid w:val="001573E7"/>
    <w:rsid w:val="0015784C"/>
    <w:rsid w:val="0015794A"/>
    <w:rsid w:val="00157D31"/>
    <w:rsid w:val="0016045C"/>
    <w:rsid w:val="0016053F"/>
    <w:rsid w:val="001605E8"/>
    <w:rsid w:val="00160FA6"/>
    <w:rsid w:val="001615C9"/>
    <w:rsid w:val="001615EC"/>
    <w:rsid w:val="001623A5"/>
    <w:rsid w:val="001627F4"/>
    <w:rsid w:val="00163077"/>
    <w:rsid w:val="001633C2"/>
    <w:rsid w:val="001635DD"/>
    <w:rsid w:val="001636CE"/>
    <w:rsid w:val="001637E3"/>
    <w:rsid w:val="001648A3"/>
    <w:rsid w:val="00164A71"/>
    <w:rsid w:val="00164E98"/>
    <w:rsid w:val="001651FC"/>
    <w:rsid w:val="0016536C"/>
    <w:rsid w:val="001655AE"/>
    <w:rsid w:val="00165A73"/>
    <w:rsid w:val="00165ACA"/>
    <w:rsid w:val="0016695C"/>
    <w:rsid w:val="00166B44"/>
    <w:rsid w:val="00166BBB"/>
    <w:rsid w:val="001672E1"/>
    <w:rsid w:val="00167CFC"/>
    <w:rsid w:val="00170217"/>
    <w:rsid w:val="00170372"/>
    <w:rsid w:val="0017048B"/>
    <w:rsid w:val="00171127"/>
    <w:rsid w:val="001715EC"/>
    <w:rsid w:val="001716CE"/>
    <w:rsid w:val="00171C7B"/>
    <w:rsid w:val="001726A1"/>
    <w:rsid w:val="00172759"/>
    <w:rsid w:val="00172B7F"/>
    <w:rsid w:val="00172D7E"/>
    <w:rsid w:val="001731D2"/>
    <w:rsid w:val="00173449"/>
    <w:rsid w:val="0017348D"/>
    <w:rsid w:val="001734DC"/>
    <w:rsid w:val="00173550"/>
    <w:rsid w:val="00173B5B"/>
    <w:rsid w:val="00173BA0"/>
    <w:rsid w:val="00173CB3"/>
    <w:rsid w:val="00173D41"/>
    <w:rsid w:val="00173FDC"/>
    <w:rsid w:val="00174506"/>
    <w:rsid w:val="00174751"/>
    <w:rsid w:val="00174800"/>
    <w:rsid w:val="00174822"/>
    <w:rsid w:val="001753AC"/>
    <w:rsid w:val="00175947"/>
    <w:rsid w:val="00175D11"/>
    <w:rsid w:val="0017639A"/>
    <w:rsid w:val="001764BD"/>
    <w:rsid w:val="001766AE"/>
    <w:rsid w:val="00176CF9"/>
    <w:rsid w:val="0017705D"/>
    <w:rsid w:val="0017719C"/>
    <w:rsid w:val="0017727B"/>
    <w:rsid w:val="00177629"/>
    <w:rsid w:val="001776B7"/>
    <w:rsid w:val="0017789A"/>
    <w:rsid w:val="00177FFA"/>
    <w:rsid w:val="00180431"/>
    <w:rsid w:val="00180E6C"/>
    <w:rsid w:val="0018153C"/>
    <w:rsid w:val="00181BF4"/>
    <w:rsid w:val="00181D27"/>
    <w:rsid w:val="001829C1"/>
    <w:rsid w:val="00182C24"/>
    <w:rsid w:val="00182CBD"/>
    <w:rsid w:val="00182F12"/>
    <w:rsid w:val="001832E2"/>
    <w:rsid w:val="001836B3"/>
    <w:rsid w:val="001837B6"/>
    <w:rsid w:val="001839C1"/>
    <w:rsid w:val="001840E0"/>
    <w:rsid w:val="00184666"/>
    <w:rsid w:val="001846E6"/>
    <w:rsid w:val="00184B61"/>
    <w:rsid w:val="00184D1A"/>
    <w:rsid w:val="00184F54"/>
    <w:rsid w:val="00184FF3"/>
    <w:rsid w:val="00185729"/>
    <w:rsid w:val="00185978"/>
    <w:rsid w:val="00185D57"/>
    <w:rsid w:val="00185D72"/>
    <w:rsid w:val="001863B0"/>
    <w:rsid w:val="001864CB"/>
    <w:rsid w:val="00186565"/>
    <w:rsid w:val="0018689A"/>
    <w:rsid w:val="00186D20"/>
    <w:rsid w:val="00187A4F"/>
    <w:rsid w:val="00187ACC"/>
    <w:rsid w:val="00190066"/>
    <w:rsid w:val="0019019C"/>
    <w:rsid w:val="001902D2"/>
    <w:rsid w:val="00190422"/>
    <w:rsid w:val="00190524"/>
    <w:rsid w:val="001905A5"/>
    <w:rsid w:val="001909B5"/>
    <w:rsid w:val="00190C06"/>
    <w:rsid w:val="00190E97"/>
    <w:rsid w:val="0019176B"/>
    <w:rsid w:val="001919F9"/>
    <w:rsid w:val="00191A27"/>
    <w:rsid w:val="00191CB1"/>
    <w:rsid w:val="00192345"/>
    <w:rsid w:val="001927D5"/>
    <w:rsid w:val="00192F6E"/>
    <w:rsid w:val="001933D3"/>
    <w:rsid w:val="0019346F"/>
    <w:rsid w:val="001934B8"/>
    <w:rsid w:val="001937DA"/>
    <w:rsid w:val="00193A9C"/>
    <w:rsid w:val="00193C03"/>
    <w:rsid w:val="0019468A"/>
    <w:rsid w:val="001949E7"/>
    <w:rsid w:val="00194C34"/>
    <w:rsid w:val="00195163"/>
    <w:rsid w:val="001951B1"/>
    <w:rsid w:val="00195730"/>
    <w:rsid w:val="00195EF8"/>
    <w:rsid w:val="00196ABD"/>
    <w:rsid w:val="00196BAA"/>
    <w:rsid w:val="00196F15"/>
    <w:rsid w:val="0019767E"/>
    <w:rsid w:val="00197901"/>
    <w:rsid w:val="00197946"/>
    <w:rsid w:val="001A0041"/>
    <w:rsid w:val="001A022B"/>
    <w:rsid w:val="001A076A"/>
    <w:rsid w:val="001A0868"/>
    <w:rsid w:val="001A0A4E"/>
    <w:rsid w:val="001A0B9F"/>
    <w:rsid w:val="001A0E4F"/>
    <w:rsid w:val="001A1BC7"/>
    <w:rsid w:val="001A21E5"/>
    <w:rsid w:val="001A2353"/>
    <w:rsid w:val="001A2FDC"/>
    <w:rsid w:val="001A3232"/>
    <w:rsid w:val="001A32FD"/>
    <w:rsid w:val="001A3303"/>
    <w:rsid w:val="001A382B"/>
    <w:rsid w:val="001A3E93"/>
    <w:rsid w:val="001A4156"/>
    <w:rsid w:val="001A4590"/>
    <w:rsid w:val="001A477C"/>
    <w:rsid w:val="001A4823"/>
    <w:rsid w:val="001A48C5"/>
    <w:rsid w:val="001A4B8F"/>
    <w:rsid w:val="001A4BA6"/>
    <w:rsid w:val="001A4D51"/>
    <w:rsid w:val="001A50FA"/>
    <w:rsid w:val="001A595A"/>
    <w:rsid w:val="001A5CF1"/>
    <w:rsid w:val="001A61EE"/>
    <w:rsid w:val="001A62C4"/>
    <w:rsid w:val="001A662D"/>
    <w:rsid w:val="001A6696"/>
    <w:rsid w:val="001A692F"/>
    <w:rsid w:val="001A6B9A"/>
    <w:rsid w:val="001A6E88"/>
    <w:rsid w:val="001A7126"/>
    <w:rsid w:val="001A7842"/>
    <w:rsid w:val="001A7865"/>
    <w:rsid w:val="001B0E01"/>
    <w:rsid w:val="001B130C"/>
    <w:rsid w:val="001B1330"/>
    <w:rsid w:val="001B133D"/>
    <w:rsid w:val="001B1BF9"/>
    <w:rsid w:val="001B1E18"/>
    <w:rsid w:val="001B1EC8"/>
    <w:rsid w:val="001B2690"/>
    <w:rsid w:val="001B273E"/>
    <w:rsid w:val="001B2800"/>
    <w:rsid w:val="001B2C45"/>
    <w:rsid w:val="001B2CA0"/>
    <w:rsid w:val="001B2D05"/>
    <w:rsid w:val="001B2F60"/>
    <w:rsid w:val="001B3407"/>
    <w:rsid w:val="001B3410"/>
    <w:rsid w:val="001B3436"/>
    <w:rsid w:val="001B3601"/>
    <w:rsid w:val="001B3776"/>
    <w:rsid w:val="001B41DA"/>
    <w:rsid w:val="001B43E6"/>
    <w:rsid w:val="001B51C7"/>
    <w:rsid w:val="001B5322"/>
    <w:rsid w:val="001B5433"/>
    <w:rsid w:val="001B5888"/>
    <w:rsid w:val="001B5949"/>
    <w:rsid w:val="001B5D65"/>
    <w:rsid w:val="001B5EA9"/>
    <w:rsid w:val="001B5F24"/>
    <w:rsid w:val="001B5FAA"/>
    <w:rsid w:val="001B5FAF"/>
    <w:rsid w:val="001B62ED"/>
    <w:rsid w:val="001B6A74"/>
    <w:rsid w:val="001B6BE8"/>
    <w:rsid w:val="001B6C83"/>
    <w:rsid w:val="001B6DDD"/>
    <w:rsid w:val="001B7340"/>
    <w:rsid w:val="001B7348"/>
    <w:rsid w:val="001B7695"/>
    <w:rsid w:val="001B79A7"/>
    <w:rsid w:val="001B7D92"/>
    <w:rsid w:val="001B7DBD"/>
    <w:rsid w:val="001C0125"/>
    <w:rsid w:val="001C0196"/>
    <w:rsid w:val="001C0AA1"/>
    <w:rsid w:val="001C12FF"/>
    <w:rsid w:val="001C1346"/>
    <w:rsid w:val="001C1396"/>
    <w:rsid w:val="001C1883"/>
    <w:rsid w:val="001C1C44"/>
    <w:rsid w:val="001C2553"/>
    <w:rsid w:val="001C2D0E"/>
    <w:rsid w:val="001C3095"/>
    <w:rsid w:val="001C3698"/>
    <w:rsid w:val="001C36BF"/>
    <w:rsid w:val="001C3BC0"/>
    <w:rsid w:val="001C43BC"/>
    <w:rsid w:val="001C4728"/>
    <w:rsid w:val="001C4F73"/>
    <w:rsid w:val="001C5110"/>
    <w:rsid w:val="001C565A"/>
    <w:rsid w:val="001C5CD7"/>
    <w:rsid w:val="001C5CF8"/>
    <w:rsid w:val="001C6260"/>
    <w:rsid w:val="001C66FB"/>
    <w:rsid w:val="001C6762"/>
    <w:rsid w:val="001C6D06"/>
    <w:rsid w:val="001C6D61"/>
    <w:rsid w:val="001C712F"/>
    <w:rsid w:val="001C727A"/>
    <w:rsid w:val="001C736A"/>
    <w:rsid w:val="001C79E7"/>
    <w:rsid w:val="001D00DF"/>
    <w:rsid w:val="001D072C"/>
    <w:rsid w:val="001D1181"/>
    <w:rsid w:val="001D16DA"/>
    <w:rsid w:val="001D1A05"/>
    <w:rsid w:val="001D1B3B"/>
    <w:rsid w:val="001D212B"/>
    <w:rsid w:val="001D2D7F"/>
    <w:rsid w:val="001D2E10"/>
    <w:rsid w:val="001D3805"/>
    <w:rsid w:val="001D3841"/>
    <w:rsid w:val="001D438F"/>
    <w:rsid w:val="001D46A4"/>
    <w:rsid w:val="001D4923"/>
    <w:rsid w:val="001D4BC9"/>
    <w:rsid w:val="001D4C20"/>
    <w:rsid w:val="001D5279"/>
    <w:rsid w:val="001D5281"/>
    <w:rsid w:val="001D5374"/>
    <w:rsid w:val="001D5E07"/>
    <w:rsid w:val="001D619B"/>
    <w:rsid w:val="001D6CF3"/>
    <w:rsid w:val="001D7395"/>
    <w:rsid w:val="001D7ACA"/>
    <w:rsid w:val="001D7C16"/>
    <w:rsid w:val="001D7EDB"/>
    <w:rsid w:val="001E00C7"/>
    <w:rsid w:val="001E0234"/>
    <w:rsid w:val="001E0235"/>
    <w:rsid w:val="001E06F4"/>
    <w:rsid w:val="001E09C5"/>
    <w:rsid w:val="001E10BD"/>
    <w:rsid w:val="001E12C0"/>
    <w:rsid w:val="001E17C7"/>
    <w:rsid w:val="001E17FF"/>
    <w:rsid w:val="001E19BC"/>
    <w:rsid w:val="001E1D07"/>
    <w:rsid w:val="001E1E52"/>
    <w:rsid w:val="001E1F33"/>
    <w:rsid w:val="001E230E"/>
    <w:rsid w:val="001E2814"/>
    <w:rsid w:val="001E2A9B"/>
    <w:rsid w:val="001E2AAD"/>
    <w:rsid w:val="001E333F"/>
    <w:rsid w:val="001E377C"/>
    <w:rsid w:val="001E40B6"/>
    <w:rsid w:val="001E41C0"/>
    <w:rsid w:val="001E43BF"/>
    <w:rsid w:val="001E481F"/>
    <w:rsid w:val="001E4965"/>
    <w:rsid w:val="001E51A4"/>
    <w:rsid w:val="001E550E"/>
    <w:rsid w:val="001E590D"/>
    <w:rsid w:val="001E597F"/>
    <w:rsid w:val="001E5B83"/>
    <w:rsid w:val="001E5CCE"/>
    <w:rsid w:val="001E62A7"/>
    <w:rsid w:val="001E6778"/>
    <w:rsid w:val="001E6986"/>
    <w:rsid w:val="001E6A81"/>
    <w:rsid w:val="001E6C88"/>
    <w:rsid w:val="001E6F1D"/>
    <w:rsid w:val="001E78DC"/>
    <w:rsid w:val="001F04ED"/>
    <w:rsid w:val="001F062B"/>
    <w:rsid w:val="001F077A"/>
    <w:rsid w:val="001F08B9"/>
    <w:rsid w:val="001F1048"/>
    <w:rsid w:val="001F143E"/>
    <w:rsid w:val="001F1518"/>
    <w:rsid w:val="001F1EEF"/>
    <w:rsid w:val="001F21B6"/>
    <w:rsid w:val="001F278F"/>
    <w:rsid w:val="001F284A"/>
    <w:rsid w:val="001F29D8"/>
    <w:rsid w:val="001F2F16"/>
    <w:rsid w:val="001F347D"/>
    <w:rsid w:val="001F3B8D"/>
    <w:rsid w:val="001F4AAF"/>
    <w:rsid w:val="001F4AF4"/>
    <w:rsid w:val="001F4D5C"/>
    <w:rsid w:val="001F4DF8"/>
    <w:rsid w:val="001F54F7"/>
    <w:rsid w:val="001F56FB"/>
    <w:rsid w:val="001F5D3B"/>
    <w:rsid w:val="001F61D2"/>
    <w:rsid w:val="001F6461"/>
    <w:rsid w:val="001F658E"/>
    <w:rsid w:val="001F6A70"/>
    <w:rsid w:val="001F7ADE"/>
    <w:rsid w:val="00200020"/>
    <w:rsid w:val="00200324"/>
    <w:rsid w:val="002003E4"/>
    <w:rsid w:val="0020044B"/>
    <w:rsid w:val="00200E16"/>
    <w:rsid w:val="00200EA1"/>
    <w:rsid w:val="00200F40"/>
    <w:rsid w:val="00201263"/>
    <w:rsid w:val="002016FF"/>
    <w:rsid w:val="002027CE"/>
    <w:rsid w:val="002029A1"/>
    <w:rsid w:val="00203487"/>
    <w:rsid w:val="0020388F"/>
    <w:rsid w:val="00203F71"/>
    <w:rsid w:val="002042FB"/>
    <w:rsid w:val="0020485F"/>
    <w:rsid w:val="00204D82"/>
    <w:rsid w:val="00204DD7"/>
    <w:rsid w:val="0020565F"/>
    <w:rsid w:val="0020584C"/>
    <w:rsid w:val="00206038"/>
    <w:rsid w:val="002062AA"/>
    <w:rsid w:val="0020652C"/>
    <w:rsid w:val="00206B48"/>
    <w:rsid w:val="00206C4E"/>
    <w:rsid w:val="002070AC"/>
    <w:rsid w:val="0020768D"/>
    <w:rsid w:val="00207A98"/>
    <w:rsid w:val="00207F55"/>
    <w:rsid w:val="00210522"/>
    <w:rsid w:val="002106B3"/>
    <w:rsid w:val="00210BEE"/>
    <w:rsid w:val="00210D70"/>
    <w:rsid w:val="0021101A"/>
    <w:rsid w:val="0021126E"/>
    <w:rsid w:val="00211913"/>
    <w:rsid w:val="0021192A"/>
    <w:rsid w:val="00211D17"/>
    <w:rsid w:val="00211ED2"/>
    <w:rsid w:val="00211FAB"/>
    <w:rsid w:val="00212046"/>
    <w:rsid w:val="002120B5"/>
    <w:rsid w:val="00212139"/>
    <w:rsid w:val="0021259B"/>
    <w:rsid w:val="002125D0"/>
    <w:rsid w:val="002129DA"/>
    <w:rsid w:val="0021306F"/>
    <w:rsid w:val="00213263"/>
    <w:rsid w:val="00213F94"/>
    <w:rsid w:val="0021430D"/>
    <w:rsid w:val="00214453"/>
    <w:rsid w:val="00214479"/>
    <w:rsid w:val="002145C0"/>
    <w:rsid w:val="002147D8"/>
    <w:rsid w:val="002148BD"/>
    <w:rsid w:val="00214A28"/>
    <w:rsid w:val="00214A69"/>
    <w:rsid w:val="00214ADC"/>
    <w:rsid w:val="002151E3"/>
    <w:rsid w:val="002152F1"/>
    <w:rsid w:val="00215739"/>
    <w:rsid w:val="00215D12"/>
    <w:rsid w:val="00215D97"/>
    <w:rsid w:val="0021669C"/>
    <w:rsid w:val="00216837"/>
    <w:rsid w:val="002168E4"/>
    <w:rsid w:val="00216A53"/>
    <w:rsid w:val="00216B2B"/>
    <w:rsid w:val="00216DBF"/>
    <w:rsid w:val="00216EA7"/>
    <w:rsid w:val="0021722F"/>
    <w:rsid w:val="002175A0"/>
    <w:rsid w:val="0021762F"/>
    <w:rsid w:val="00217BA6"/>
    <w:rsid w:val="0022074B"/>
    <w:rsid w:val="00220FFA"/>
    <w:rsid w:val="00221148"/>
    <w:rsid w:val="00221794"/>
    <w:rsid w:val="00221FB1"/>
    <w:rsid w:val="002223D0"/>
    <w:rsid w:val="0022266A"/>
    <w:rsid w:val="0022288C"/>
    <w:rsid w:val="00222F45"/>
    <w:rsid w:val="00222FEB"/>
    <w:rsid w:val="002232ED"/>
    <w:rsid w:val="002237C8"/>
    <w:rsid w:val="00223AC6"/>
    <w:rsid w:val="00223F20"/>
    <w:rsid w:val="002241A8"/>
    <w:rsid w:val="00224503"/>
    <w:rsid w:val="00224C16"/>
    <w:rsid w:val="00224DDD"/>
    <w:rsid w:val="00224E17"/>
    <w:rsid w:val="00224F20"/>
    <w:rsid w:val="002250AE"/>
    <w:rsid w:val="0022531E"/>
    <w:rsid w:val="0022557D"/>
    <w:rsid w:val="002256C9"/>
    <w:rsid w:val="002258EC"/>
    <w:rsid w:val="00225D42"/>
    <w:rsid w:val="00225DF8"/>
    <w:rsid w:val="00225E32"/>
    <w:rsid w:val="00225F77"/>
    <w:rsid w:val="00226145"/>
    <w:rsid w:val="0022645A"/>
    <w:rsid w:val="002270EF"/>
    <w:rsid w:val="002279BB"/>
    <w:rsid w:val="00227F00"/>
    <w:rsid w:val="00230161"/>
    <w:rsid w:val="002301E0"/>
    <w:rsid w:val="0023059F"/>
    <w:rsid w:val="00230717"/>
    <w:rsid w:val="00231160"/>
    <w:rsid w:val="00231EB3"/>
    <w:rsid w:val="00232247"/>
    <w:rsid w:val="0023316F"/>
    <w:rsid w:val="002331FB"/>
    <w:rsid w:val="00233369"/>
    <w:rsid w:val="002337F8"/>
    <w:rsid w:val="00233EF6"/>
    <w:rsid w:val="002340B6"/>
    <w:rsid w:val="002341CC"/>
    <w:rsid w:val="002343F5"/>
    <w:rsid w:val="00234428"/>
    <w:rsid w:val="0023489F"/>
    <w:rsid w:val="002352A7"/>
    <w:rsid w:val="002352C9"/>
    <w:rsid w:val="0023541D"/>
    <w:rsid w:val="002354F7"/>
    <w:rsid w:val="00235BAC"/>
    <w:rsid w:val="00235DE9"/>
    <w:rsid w:val="00236118"/>
    <w:rsid w:val="0023649D"/>
    <w:rsid w:val="002365C4"/>
    <w:rsid w:val="00236A44"/>
    <w:rsid w:val="00236D51"/>
    <w:rsid w:val="00237673"/>
    <w:rsid w:val="00237797"/>
    <w:rsid w:val="00237831"/>
    <w:rsid w:val="002378C8"/>
    <w:rsid w:val="00237A15"/>
    <w:rsid w:val="00237F21"/>
    <w:rsid w:val="00240389"/>
    <w:rsid w:val="0024072C"/>
    <w:rsid w:val="0024078A"/>
    <w:rsid w:val="00240813"/>
    <w:rsid w:val="00240C2A"/>
    <w:rsid w:val="00240FFC"/>
    <w:rsid w:val="002412C4"/>
    <w:rsid w:val="00241701"/>
    <w:rsid w:val="00241CCF"/>
    <w:rsid w:val="00241D36"/>
    <w:rsid w:val="002423C3"/>
    <w:rsid w:val="0024245A"/>
    <w:rsid w:val="00242AF7"/>
    <w:rsid w:val="00242C41"/>
    <w:rsid w:val="00243391"/>
    <w:rsid w:val="00243912"/>
    <w:rsid w:val="002441BB"/>
    <w:rsid w:val="00244495"/>
    <w:rsid w:val="00244810"/>
    <w:rsid w:val="0024496B"/>
    <w:rsid w:val="00245363"/>
    <w:rsid w:val="002453ED"/>
    <w:rsid w:val="002455A8"/>
    <w:rsid w:val="0024569F"/>
    <w:rsid w:val="002458AC"/>
    <w:rsid w:val="002460A0"/>
    <w:rsid w:val="0024647E"/>
    <w:rsid w:val="00246506"/>
    <w:rsid w:val="002466D3"/>
    <w:rsid w:val="00247723"/>
    <w:rsid w:val="002478D2"/>
    <w:rsid w:val="00247C68"/>
    <w:rsid w:val="0025040D"/>
    <w:rsid w:val="0025057E"/>
    <w:rsid w:val="00250DFF"/>
    <w:rsid w:val="00250E41"/>
    <w:rsid w:val="00250E5E"/>
    <w:rsid w:val="00250EA2"/>
    <w:rsid w:val="00251423"/>
    <w:rsid w:val="002514AB"/>
    <w:rsid w:val="002516A2"/>
    <w:rsid w:val="00251754"/>
    <w:rsid w:val="00251877"/>
    <w:rsid w:val="002519B2"/>
    <w:rsid w:val="0025262B"/>
    <w:rsid w:val="0025271F"/>
    <w:rsid w:val="0025299B"/>
    <w:rsid w:val="002529A9"/>
    <w:rsid w:val="00252B64"/>
    <w:rsid w:val="00252E92"/>
    <w:rsid w:val="00252F11"/>
    <w:rsid w:val="00252F12"/>
    <w:rsid w:val="00252F7B"/>
    <w:rsid w:val="00253085"/>
    <w:rsid w:val="00253107"/>
    <w:rsid w:val="00253505"/>
    <w:rsid w:val="002535F8"/>
    <w:rsid w:val="00253729"/>
    <w:rsid w:val="0025395B"/>
    <w:rsid w:val="00253B45"/>
    <w:rsid w:val="00253E2B"/>
    <w:rsid w:val="00253E8A"/>
    <w:rsid w:val="0025416D"/>
    <w:rsid w:val="00254603"/>
    <w:rsid w:val="0025495A"/>
    <w:rsid w:val="00255851"/>
    <w:rsid w:val="00255B84"/>
    <w:rsid w:val="00257250"/>
    <w:rsid w:val="00257454"/>
    <w:rsid w:val="0025778E"/>
    <w:rsid w:val="00257BD5"/>
    <w:rsid w:val="002600D7"/>
    <w:rsid w:val="00260492"/>
    <w:rsid w:val="00260795"/>
    <w:rsid w:val="002607D8"/>
    <w:rsid w:val="002609B7"/>
    <w:rsid w:val="002612F5"/>
    <w:rsid w:val="00261412"/>
    <w:rsid w:val="00261A0D"/>
    <w:rsid w:val="00261F74"/>
    <w:rsid w:val="00262521"/>
    <w:rsid w:val="0026271B"/>
    <w:rsid w:val="00262D7B"/>
    <w:rsid w:val="00263EB1"/>
    <w:rsid w:val="00264343"/>
    <w:rsid w:val="002643C7"/>
    <w:rsid w:val="0026458F"/>
    <w:rsid w:val="0026461C"/>
    <w:rsid w:val="00264F74"/>
    <w:rsid w:val="00264F83"/>
    <w:rsid w:val="00264FC9"/>
    <w:rsid w:val="002652B1"/>
    <w:rsid w:val="00265688"/>
    <w:rsid w:val="00265C9A"/>
    <w:rsid w:val="00265E8C"/>
    <w:rsid w:val="00266097"/>
    <w:rsid w:val="00266993"/>
    <w:rsid w:val="002677A5"/>
    <w:rsid w:val="0026783B"/>
    <w:rsid w:val="00267DBA"/>
    <w:rsid w:val="00267FBA"/>
    <w:rsid w:val="00270468"/>
    <w:rsid w:val="002705D4"/>
    <w:rsid w:val="00270902"/>
    <w:rsid w:val="00270F5C"/>
    <w:rsid w:val="00271078"/>
    <w:rsid w:val="00271083"/>
    <w:rsid w:val="0027128E"/>
    <w:rsid w:val="0027140D"/>
    <w:rsid w:val="00271455"/>
    <w:rsid w:val="002715E3"/>
    <w:rsid w:val="00271746"/>
    <w:rsid w:val="00271887"/>
    <w:rsid w:val="002718A2"/>
    <w:rsid w:val="00271A6C"/>
    <w:rsid w:val="00271E76"/>
    <w:rsid w:val="0027207E"/>
    <w:rsid w:val="00272665"/>
    <w:rsid w:val="00272695"/>
    <w:rsid w:val="002729A9"/>
    <w:rsid w:val="00272B48"/>
    <w:rsid w:val="00272CD0"/>
    <w:rsid w:val="00272E82"/>
    <w:rsid w:val="00272FE8"/>
    <w:rsid w:val="00273226"/>
    <w:rsid w:val="002732E5"/>
    <w:rsid w:val="00273386"/>
    <w:rsid w:val="00273620"/>
    <w:rsid w:val="00273745"/>
    <w:rsid w:val="0027389F"/>
    <w:rsid w:val="00274255"/>
    <w:rsid w:val="00274406"/>
    <w:rsid w:val="00274610"/>
    <w:rsid w:val="002748C4"/>
    <w:rsid w:val="00274B77"/>
    <w:rsid w:val="00274EA2"/>
    <w:rsid w:val="002751CE"/>
    <w:rsid w:val="00275248"/>
    <w:rsid w:val="0027550C"/>
    <w:rsid w:val="00275F27"/>
    <w:rsid w:val="00276086"/>
    <w:rsid w:val="00276424"/>
    <w:rsid w:val="002767A3"/>
    <w:rsid w:val="00276A6C"/>
    <w:rsid w:val="00276B4D"/>
    <w:rsid w:val="00276DAB"/>
    <w:rsid w:val="00276EBE"/>
    <w:rsid w:val="002770B2"/>
    <w:rsid w:val="00277A6C"/>
    <w:rsid w:val="00277C3D"/>
    <w:rsid w:val="0028007C"/>
    <w:rsid w:val="002800CD"/>
    <w:rsid w:val="00280310"/>
    <w:rsid w:val="0028073B"/>
    <w:rsid w:val="00280988"/>
    <w:rsid w:val="00280C32"/>
    <w:rsid w:val="00280E99"/>
    <w:rsid w:val="0028162D"/>
    <w:rsid w:val="002816F0"/>
    <w:rsid w:val="00281A09"/>
    <w:rsid w:val="00281A40"/>
    <w:rsid w:val="00281DEF"/>
    <w:rsid w:val="00281FD7"/>
    <w:rsid w:val="0028216C"/>
    <w:rsid w:val="0028267F"/>
    <w:rsid w:val="0028295A"/>
    <w:rsid w:val="002829F2"/>
    <w:rsid w:val="00282C52"/>
    <w:rsid w:val="002833FE"/>
    <w:rsid w:val="002837A8"/>
    <w:rsid w:val="0028393B"/>
    <w:rsid w:val="002839DA"/>
    <w:rsid w:val="00283D6E"/>
    <w:rsid w:val="00284023"/>
    <w:rsid w:val="00284068"/>
    <w:rsid w:val="002840D9"/>
    <w:rsid w:val="00284687"/>
    <w:rsid w:val="002847BF"/>
    <w:rsid w:val="002848DA"/>
    <w:rsid w:val="00284DB9"/>
    <w:rsid w:val="00284EC6"/>
    <w:rsid w:val="00285380"/>
    <w:rsid w:val="00285519"/>
    <w:rsid w:val="00285DCB"/>
    <w:rsid w:val="00285E68"/>
    <w:rsid w:val="002863B6"/>
    <w:rsid w:val="0028692E"/>
    <w:rsid w:val="00286996"/>
    <w:rsid w:val="00286B83"/>
    <w:rsid w:val="00286FB8"/>
    <w:rsid w:val="00287146"/>
    <w:rsid w:val="00287514"/>
    <w:rsid w:val="0028772D"/>
    <w:rsid w:val="0028784D"/>
    <w:rsid w:val="002879B9"/>
    <w:rsid w:val="0029040A"/>
    <w:rsid w:val="0029062F"/>
    <w:rsid w:val="00290F64"/>
    <w:rsid w:val="00290FF9"/>
    <w:rsid w:val="0029130C"/>
    <w:rsid w:val="002915E4"/>
    <w:rsid w:val="00291700"/>
    <w:rsid w:val="00291D2E"/>
    <w:rsid w:val="00291E40"/>
    <w:rsid w:val="00291F87"/>
    <w:rsid w:val="00292178"/>
    <w:rsid w:val="002926D1"/>
    <w:rsid w:val="002927F7"/>
    <w:rsid w:val="00292AB1"/>
    <w:rsid w:val="00292B42"/>
    <w:rsid w:val="00292C7D"/>
    <w:rsid w:val="00292FF9"/>
    <w:rsid w:val="0029301A"/>
    <w:rsid w:val="002931C3"/>
    <w:rsid w:val="002935A1"/>
    <w:rsid w:val="0029362E"/>
    <w:rsid w:val="0029369F"/>
    <w:rsid w:val="00293AA7"/>
    <w:rsid w:val="00293FDD"/>
    <w:rsid w:val="002943D0"/>
    <w:rsid w:val="00294D1D"/>
    <w:rsid w:val="00295229"/>
    <w:rsid w:val="002954E8"/>
    <w:rsid w:val="0029571D"/>
    <w:rsid w:val="002959CF"/>
    <w:rsid w:val="00295EA7"/>
    <w:rsid w:val="00296197"/>
    <w:rsid w:val="002964E8"/>
    <w:rsid w:val="002965BA"/>
    <w:rsid w:val="0029670E"/>
    <w:rsid w:val="00296776"/>
    <w:rsid w:val="00297189"/>
    <w:rsid w:val="002975A5"/>
    <w:rsid w:val="00297860"/>
    <w:rsid w:val="002979CF"/>
    <w:rsid w:val="00297A66"/>
    <w:rsid w:val="00297E48"/>
    <w:rsid w:val="00297F94"/>
    <w:rsid w:val="00297FCA"/>
    <w:rsid w:val="002A0111"/>
    <w:rsid w:val="002A069C"/>
    <w:rsid w:val="002A0885"/>
    <w:rsid w:val="002A0B92"/>
    <w:rsid w:val="002A0DEF"/>
    <w:rsid w:val="002A0E58"/>
    <w:rsid w:val="002A0E74"/>
    <w:rsid w:val="002A0F9E"/>
    <w:rsid w:val="002A18CD"/>
    <w:rsid w:val="002A19AE"/>
    <w:rsid w:val="002A19C9"/>
    <w:rsid w:val="002A1B85"/>
    <w:rsid w:val="002A202F"/>
    <w:rsid w:val="002A2203"/>
    <w:rsid w:val="002A225D"/>
    <w:rsid w:val="002A2276"/>
    <w:rsid w:val="002A245B"/>
    <w:rsid w:val="002A2616"/>
    <w:rsid w:val="002A282A"/>
    <w:rsid w:val="002A28A3"/>
    <w:rsid w:val="002A461F"/>
    <w:rsid w:val="002A46C4"/>
    <w:rsid w:val="002A49F1"/>
    <w:rsid w:val="002A4DBB"/>
    <w:rsid w:val="002A4EE8"/>
    <w:rsid w:val="002A584E"/>
    <w:rsid w:val="002A58B7"/>
    <w:rsid w:val="002A5B78"/>
    <w:rsid w:val="002A5E46"/>
    <w:rsid w:val="002A6FAB"/>
    <w:rsid w:val="002A7062"/>
    <w:rsid w:val="002A73DF"/>
    <w:rsid w:val="002A7852"/>
    <w:rsid w:val="002A7868"/>
    <w:rsid w:val="002A7DCB"/>
    <w:rsid w:val="002B097D"/>
    <w:rsid w:val="002B0BFB"/>
    <w:rsid w:val="002B13BB"/>
    <w:rsid w:val="002B1720"/>
    <w:rsid w:val="002B22F9"/>
    <w:rsid w:val="002B2645"/>
    <w:rsid w:val="002B28E5"/>
    <w:rsid w:val="002B29CF"/>
    <w:rsid w:val="002B38C8"/>
    <w:rsid w:val="002B39DF"/>
    <w:rsid w:val="002B440C"/>
    <w:rsid w:val="002B444E"/>
    <w:rsid w:val="002B4BF1"/>
    <w:rsid w:val="002B4EE6"/>
    <w:rsid w:val="002B4F86"/>
    <w:rsid w:val="002B4F9B"/>
    <w:rsid w:val="002B5047"/>
    <w:rsid w:val="002B505C"/>
    <w:rsid w:val="002B59F4"/>
    <w:rsid w:val="002B5B9B"/>
    <w:rsid w:val="002B5C21"/>
    <w:rsid w:val="002B5D73"/>
    <w:rsid w:val="002B5EA6"/>
    <w:rsid w:val="002B6032"/>
    <w:rsid w:val="002B634E"/>
    <w:rsid w:val="002B6485"/>
    <w:rsid w:val="002B6727"/>
    <w:rsid w:val="002B6A33"/>
    <w:rsid w:val="002B6E4A"/>
    <w:rsid w:val="002B7234"/>
    <w:rsid w:val="002B72CA"/>
    <w:rsid w:val="002B7344"/>
    <w:rsid w:val="002B76EB"/>
    <w:rsid w:val="002B7CC5"/>
    <w:rsid w:val="002B7EF5"/>
    <w:rsid w:val="002C0332"/>
    <w:rsid w:val="002C0A0A"/>
    <w:rsid w:val="002C0ADA"/>
    <w:rsid w:val="002C0DA3"/>
    <w:rsid w:val="002C0FF2"/>
    <w:rsid w:val="002C130E"/>
    <w:rsid w:val="002C1351"/>
    <w:rsid w:val="002C1491"/>
    <w:rsid w:val="002C178D"/>
    <w:rsid w:val="002C1DB8"/>
    <w:rsid w:val="002C1DE6"/>
    <w:rsid w:val="002C22DB"/>
    <w:rsid w:val="002C2B1A"/>
    <w:rsid w:val="002C3277"/>
    <w:rsid w:val="002C3867"/>
    <w:rsid w:val="002C3B92"/>
    <w:rsid w:val="002C3D40"/>
    <w:rsid w:val="002C3E4E"/>
    <w:rsid w:val="002C3ED9"/>
    <w:rsid w:val="002C4368"/>
    <w:rsid w:val="002C4D63"/>
    <w:rsid w:val="002C50B0"/>
    <w:rsid w:val="002C55E2"/>
    <w:rsid w:val="002C65D8"/>
    <w:rsid w:val="002C6A00"/>
    <w:rsid w:val="002C6DAF"/>
    <w:rsid w:val="002C7090"/>
    <w:rsid w:val="002C7AA6"/>
    <w:rsid w:val="002C7B01"/>
    <w:rsid w:val="002C7DD0"/>
    <w:rsid w:val="002D02CA"/>
    <w:rsid w:val="002D0A70"/>
    <w:rsid w:val="002D0D03"/>
    <w:rsid w:val="002D0DAF"/>
    <w:rsid w:val="002D122B"/>
    <w:rsid w:val="002D1448"/>
    <w:rsid w:val="002D17C0"/>
    <w:rsid w:val="002D1A33"/>
    <w:rsid w:val="002D1B3E"/>
    <w:rsid w:val="002D1C70"/>
    <w:rsid w:val="002D213B"/>
    <w:rsid w:val="002D22DC"/>
    <w:rsid w:val="002D2373"/>
    <w:rsid w:val="002D2A80"/>
    <w:rsid w:val="002D2EEF"/>
    <w:rsid w:val="002D2F88"/>
    <w:rsid w:val="002D322D"/>
    <w:rsid w:val="002D33C8"/>
    <w:rsid w:val="002D3AE9"/>
    <w:rsid w:val="002D4054"/>
    <w:rsid w:val="002D4A70"/>
    <w:rsid w:val="002D54F3"/>
    <w:rsid w:val="002D56CB"/>
    <w:rsid w:val="002D57FA"/>
    <w:rsid w:val="002D587C"/>
    <w:rsid w:val="002D5897"/>
    <w:rsid w:val="002D5F41"/>
    <w:rsid w:val="002D6652"/>
    <w:rsid w:val="002D6886"/>
    <w:rsid w:val="002D6B63"/>
    <w:rsid w:val="002D6D76"/>
    <w:rsid w:val="002D6FBC"/>
    <w:rsid w:val="002D7101"/>
    <w:rsid w:val="002D7128"/>
    <w:rsid w:val="002D7607"/>
    <w:rsid w:val="002E027B"/>
    <w:rsid w:val="002E0BB7"/>
    <w:rsid w:val="002E0D1F"/>
    <w:rsid w:val="002E1DCE"/>
    <w:rsid w:val="002E1F42"/>
    <w:rsid w:val="002E2061"/>
    <w:rsid w:val="002E20F4"/>
    <w:rsid w:val="002E2336"/>
    <w:rsid w:val="002E23C5"/>
    <w:rsid w:val="002E277F"/>
    <w:rsid w:val="002E296C"/>
    <w:rsid w:val="002E3251"/>
    <w:rsid w:val="002E4391"/>
    <w:rsid w:val="002E44D7"/>
    <w:rsid w:val="002E4821"/>
    <w:rsid w:val="002E4C05"/>
    <w:rsid w:val="002E4D13"/>
    <w:rsid w:val="002E51FE"/>
    <w:rsid w:val="002E539D"/>
    <w:rsid w:val="002E5707"/>
    <w:rsid w:val="002E586C"/>
    <w:rsid w:val="002E59A7"/>
    <w:rsid w:val="002E5A9E"/>
    <w:rsid w:val="002E5BB3"/>
    <w:rsid w:val="002E6093"/>
    <w:rsid w:val="002E6367"/>
    <w:rsid w:val="002E6972"/>
    <w:rsid w:val="002E740A"/>
    <w:rsid w:val="002E7981"/>
    <w:rsid w:val="002E7F3F"/>
    <w:rsid w:val="002E7FED"/>
    <w:rsid w:val="002F016E"/>
    <w:rsid w:val="002F0542"/>
    <w:rsid w:val="002F0581"/>
    <w:rsid w:val="002F07ED"/>
    <w:rsid w:val="002F0921"/>
    <w:rsid w:val="002F173A"/>
    <w:rsid w:val="002F1C0A"/>
    <w:rsid w:val="002F1D88"/>
    <w:rsid w:val="002F1E2D"/>
    <w:rsid w:val="002F210D"/>
    <w:rsid w:val="002F276A"/>
    <w:rsid w:val="002F27AD"/>
    <w:rsid w:val="002F2B9C"/>
    <w:rsid w:val="002F3447"/>
    <w:rsid w:val="002F35D4"/>
    <w:rsid w:val="002F363F"/>
    <w:rsid w:val="002F3AF8"/>
    <w:rsid w:val="002F3F4D"/>
    <w:rsid w:val="002F44E4"/>
    <w:rsid w:val="002F476C"/>
    <w:rsid w:val="002F4E4D"/>
    <w:rsid w:val="002F5320"/>
    <w:rsid w:val="002F5BA7"/>
    <w:rsid w:val="002F5DBC"/>
    <w:rsid w:val="002F61EF"/>
    <w:rsid w:val="002F6C78"/>
    <w:rsid w:val="002F6E0D"/>
    <w:rsid w:val="002F7172"/>
    <w:rsid w:val="002F778C"/>
    <w:rsid w:val="002F790A"/>
    <w:rsid w:val="002F7A55"/>
    <w:rsid w:val="002F7CB8"/>
    <w:rsid w:val="002F7CE6"/>
    <w:rsid w:val="00300034"/>
    <w:rsid w:val="003001E9"/>
    <w:rsid w:val="00300CA1"/>
    <w:rsid w:val="00301148"/>
    <w:rsid w:val="0030119E"/>
    <w:rsid w:val="003013B3"/>
    <w:rsid w:val="003018AE"/>
    <w:rsid w:val="00301C39"/>
    <w:rsid w:val="00301DDA"/>
    <w:rsid w:val="00302140"/>
    <w:rsid w:val="0030397D"/>
    <w:rsid w:val="003044EA"/>
    <w:rsid w:val="003045CA"/>
    <w:rsid w:val="003048AD"/>
    <w:rsid w:val="00305CFA"/>
    <w:rsid w:val="00305F5E"/>
    <w:rsid w:val="00306253"/>
    <w:rsid w:val="003063C9"/>
    <w:rsid w:val="00306B7B"/>
    <w:rsid w:val="00306BA4"/>
    <w:rsid w:val="00306E6F"/>
    <w:rsid w:val="00306EA2"/>
    <w:rsid w:val="00307161"/>
    <w:rsid w:val="00307B53"/>
    <w:rsid w:val="00307BA3"/>
    <w:rsid w:val="00307CB2"/>
    <w:rsid w:val="00310A59"/>
    <w:rsid w:val="00311155"/>
    <w:rsid w:val="00311212"/>
    <w:rsid w:val="00311BB5"/>
    <w:rsid w:val="003121E0"/>
    <w:rsid w:val="00312726"/>
    <w:rsid w:val="00313130"/>
    <w:rsid w:val="003133DB"/>
    <w:rsid w:val="003139AA"/>
    <w:rsid w:val="00313E9D"/>
    <w:rsid w:val="00313F65"/>
    <w:rsid w:val="003142A4"/>
    <w:rsid w:val="003146BB"/>
    <w:rsid w:val="00315465"/>
    <w:rsid w:val="00315D35"/>
    <w:rsid w:val="00315F27"/>
    <w:rsid w:val="003169D9"/>
    <w:rsid w:val="00316A25"/>
    <w:rsid w:val="00316B3E"/>
    <w:rsid w:val="00316F62"/>
    <w:rsid w:val="0031716B"/>
    <w:rsid w:val="00320B3E"/>
    <w:rsid w:val="00320E59"/>
    <w:rsid w:val="00320EE3"/>
    <w:rsid w:val="00321063"/>
    <w:rsid w:val="0032114E"/>
    <w:rsid w:val="00321BE8"/>
    <w:rsid w:val="00321F6F"/>
    <w:rsid w:val="00322023"/>
    <w:rsid w:val="00322349"/>
    <w:rsid w:val="0032288C"/>
    <w:rsid w:val="0032295F"/>
    <w:rsid w:val="003229BA"/>
    <w:rsid w:val="003230A4"/>
    <w:rsid w:val="0032310A"/>
    <w:rsid w:val="00323850"/>
    <w:rsid w:val="003238A8"/>
    <w:rsid w:val="00323973"/>
    <w:rsid w:val="00323BE1"/>
    <w:rsid w:val="00323F90"/>
    <w:rsid w:val="00324A87"/>
    <w:rsid w:val="00325447"/>
    <w:rsid w:val="0032555E"/>
    <w:rsid w:val="0032581D"/>
    <w:rsid w:val="00325B8F"/>
    <w:rsid w:val="003260FC"/>
    <w:rsid w:val="00326142"/>
    <w:rsid w:val="00326362"/>
    <w:rsid w:val="00326957"/>
    <w:rsid w:val="00326AD7"/>
    <w:rsid w:val="00326B01"/>
    <w:rsid w:val="00326B42"/>
    <w:rsid w:val="00327486"/>
    <w:rsid w:val="0032751A"/>
    <w:rsid w:val="00327921"/>
    <w:rsid w:val="00327B17"/>
    <w:rsid w:val="0033013E"/>
    <w:rsid w:val="003302DE"/>
    <w:rsid w:val="003303C8"/>
    <w:rsid w:val="003303E3"/>
    <w:rsid w:val="00330616"/>
    <w:rsid w:val="00331101"/>
    <w:rsid w:val="00331139"/>
    <w:rsid w:val="00331F6A"/>
    <w:rsid w:val="00332D41"/>
    <w:rsid w:val="00332D53"/>
    <w:rsid w:val="00332DC2"/>
    <w:rsid w:val="00332DE0"/>
    <w:rsid w:val="00333F28"/>
    <w:rsid w:val="00333F63"/>
    <w:rsid w:val="0033416E"/>
    <w:rsid w:val="0033421A"/>
    <w:rsid w:val="0033441C"/>
    <w:rsid w:val="00334E65"/>
    <w:rsid w:val="00335167"/>
    <w:rsid w:val="003351D0"/>
    <w:rsid w:val="003358F7"/>
    <w:rsid w:val="00335996"/>
    <w:rsid w:val="00335A31"/>
    <w:rsid w:val="003368C1"/>
    <w:rsid w:val="00336A63"/>
    <w:rsid w:val="00337320"/>
    <w:rsid w:val="00337B9B"/>
    <w:rsid w:val="00337F00"/>
    <w:rsid w:val="0034034C"/>
    <w:rsid w:val="00340609"/>
    <w:rsid w:val="003406DB"/>
    <w:rsid w:val="003407BA"/>
    <w:rsid w:val="003407DA"/>
    <w:rsid w:val="003409D3"/>
    <w:rsid w:val="00340C45"/>
    <w:rsid w:val="003413C9"/>
    <w:rsid w:val="003421AC"/>
    <w:rsid w:val="003421C6"/>
    <w:rsid w:val="00342204"/>
    <w:rsid w:val="00342998"/>
    <w:rsid w:val="00342E1F"/>
    <w:rsid w:val="00343500"/>
    <w:rsid w:val="003437D1"/>
    <w:rsid w:val="00343A71"/>
    <w:rsid w:val="00343C8D"/>
    <w:rsid w:val="00344072"/>
    <w:rsid w:val="00344B99"/>
    <w:rsid w:val="00345111"/>
    <w:rsid w:val="00345733"/>
    <w:rsid w:val="00345D93"/>
    <w:rsid w:val="00345E51"/>
    <w:rsid w:val="00346157"/>
    <w:rsid w:val="00346D24"/>
    <w:rsid w:val="00347682"/>
    <w:rsid w:val="00350073"/>
    <w:rsid w:val="003501C3"/>
    <w:rsid w:val="00350421"/>
    <w:rsid w:val="00350E7F"/>
    <w:rsid w:val="003511F0"/>
    <w:rsid w:val="003514D7"/>
    <w:rsid w:val="00351682"/>
    <w:rsid w:val="00351A38"/>
    <w:rsid w:val="00351FCB"/>
    <w:rsid w:val="003527AE"/>
    <w:rsid w:val="0035293F"/>
    <w:rsid w:val="0035322F"/>
    <w:rsid w:val="003538B2"/>
    <w:rsid w:val="00353FF7"/>
    <w:rsid w:val="00354108"/>
    <w:rsid w:val="00354415"/>
    <w:rsid w:val="00355360"/>
    <w:rsid w:val="00355455"/>
    <w:rsid w:val="0035550C"/>
    <w:rsid w:val="00355711"/>
    <w:rsid w:val="00355B7C"/>
    <w:rsid w:val="00355F4B"/>
    <w:rsid w:val="00356404"/>
    <w:rsid w:val="003565BD"/>
    <w:rsid w:val="0035661C"/>
    <w:rsid w:val="0035689F"/>
    <w:rsid w:val="00356F5A"/>
    <w:rsid w:val="00356FB5"/>
    <w:rsid w:val="0035714E"/>
    <w:rsid w:val="00357397"/>
    <w:rsid w:val="00357901"/>
    <w:rsid w:val="00357C80"/>
    <w:rsid w:val="00357EA6"/>
    <w:rsid w:val="00360200"/>
    <w:rsid w:val="003602A3"/>
    <w:rsid w:val="0036040F"/>
    <w:rsid w:val="003611C3"/>
    <w:rsid w:val="00361251"/>
    <w:rsid w:val="003616F3"/>
    <w:rsid w:val="00361735"/>
    <w:rsid w:val="003617A7"/>
    <w:rsid w:val="003617D9"/>
    <w:rsid w:val="003619BB"/>
    <w:rsid w:val="00361E93"/>
    <w:rsid w:val="0036237B"/>
    <w:rsid w:val="00362404"/>
    <w:rsid w:val="00362535"/>
    <w:rsid w:val="0036303D"/>
    <w:rsid w:val="00363207"/>
    <w:rsid w:val="003636C4"/>
    <w:rsid w:val="00363AC9"/>
    <w:rsid w:val="00364701"/>
    <w:rsid w:val="003654B3"/>
    <w:rsid w:val="003654CC"/>
    <w:rsid w:val="003654DE"/>
    <w:rsid w:val="0036574E"/>
    <w:rsid w:val="00366821"/>
    <w:rsid w:val="00366AB3"/>
    <w:rsid w:val="00366E16"/>
    <w:rsid w:val="00367165"/>
    <w:rsid w:val="00367215"/>
    <w:rsid w:val="003674D7"/>
    <w:rsid w:val="003674E8"/>
    <w:rsid w:val="00367769"/>
    <w:rsid w:val="003677D5"/>
    <w:rsid w:val="00367EB8"/>
    <w:rsid w:val="00370622"/>
    <w:rsid w:val="00370957"/>
    <w:rsid w:val="00371439"/>
    <w:rsid w:val="00371A05"/>
    <w:rsid w:val="003720A2"/>
    <w:rsid w:val="003726A0"/>
    <w:rsid w:val="00372A37"/>
    <w:rsid w:val="00372C48"/>
    <w:rsid w:val="00372F9C"/>
    <w:rsid w:val="00373089"/>
    <w:rsid w:val="0037315C"/>
    <w:rsid w:val="00373A55"/>
    <w:rsid w:val="00373CE8"/>
    <w:rsid w:val="00373E32"/>
    <w:rsid w:val="0037450E"/>
    <w:rsid w:val="00374B04"/>
    <w:rsid w:val="00374BBE"/>
    <w:rsid w:val="003752CD"/>
    <w:rsid w:val="00375399"/>
    <w:rsid w:val="003757E7"/>
    <w:rsid w:val="00375A73"/>
    <w:rsid w:val="00375DC0"/>
    <w:rsid w:val="00375E3B"/>
    <w:rsid w:val="00375F1E"/>
    <w:rsid w:val="003761B3"/>
    <w:rsid w:val="00376205"/>
    <w:rsid w:val="003763C4"/>
    <w:rsid w:val="00376517"/>
    <w:rsid w:val="00376642"/>
    <w:rsid w:val="003767A4"/>
    <w:rsid w:val="003769B5"/>
    <w:rsid w:val="00376ACC"/>
    <w:rsid w:val="00376E50"/>
    <w:rsid w:val="00376F46"/>
    <w:rsid w:val="00377095"/>
    <w:rsid w:val="00377332"/>
    <w:rsid w:val="00377A06"/>
    <w:rsid w:val="0038026C"/>
    <w:rsid w:val="00380928"/>
    <w:rsid w:val="00381581"/>
    <w:rsid w:val="00381A7C"/>
    <w:rsid w:val="00381D5A"/>
    <w:rsid w:val="003820DA"/>
    <w:rsid w:val="0038257A"/>
    <w:rsid w:val="0038336F"/>
    <w:rsid w:val="003836AE"/>
    <w:rsid w:val="00383801"/>
    <w:rsid w:val="00383B2E"/>
    <w:rsid w:val="00383D99"/>
    <w:rsid w:val="0038443F"/>
    <w:rsid w:val="00384681"/>
    <w:rsid w:val="00385251"/>
    <w:rsid w:val="00385347"/>
    <w:rsid w:val="00385776"/>
    <w:rsid w:val="003858C9"/>
    <w:rsid w:val="00385F30"/>
    <w:rsid w:val="003862A7"/>
    <w:rsid w:val="003868E5"/>
    <w:rsid w:val="00386D90"/>
    <w:rsid w:val="003878DE"/>
    <w:rsid w:val="00387A00"/>
    <w:rsid w:val="00387CDD"/>
    <w:rsid w:val="00387D48"/>
    <w:rsid w:val="00387E37"/>
    <w:rsid w:val="00387EDB"/>
    <w:rsid w:val="00387FC9"/>
    <w:rsid w:val="0039035F"/>
    <w:rsid w:val="00390684"/>
    <w:rsid w:val="00390851"/>
    <w:rsid w:val="00391288"/>
    <w:rsid w:val="00391615"/>
    <w:rsid w:val="0039214B"/>
    <w:rsid w:val="003921A7"/>
    <w:rsid w:val="00392331"/>
    <w:rsid w:val="0039257E"/>
    <w:rsid w:val="003928C3"/>
    <w:rsid w:val="003932B9"/>
    <w:rsid w:val="00393311"/>
    <w:rsid w:val="00393AE7"/>
    <w:rsid w:val="00393BBE"/>
    <w:rsid w:val="00393CBF"/>
    <w:rsid w:val="00393EF1"/>
    <w:rsid w:val="003940D6"/>
    <w:rsid w:val="0039425C"/>
    <w:rsid w:val="0039443C"/>
    <w:rsid w:val="00394608"/>
    <w:rsid w:val="003946DD"/>
    <w:rsid w:val="0039515D"/>
    <w:rsid w:val="00395173"/>
    <w:rsid w:val="00395672"/>
    <w:rsid w:val="00395B48"/>
    <w:rsid w:val="00395BD4"/>
    <w:rsid w:val="00395DA9"/>
    <w:rsid w:val="00396265"/>
    <w:rsid w:val="003965AF"/>
    <w:rsid w:val="003967EF"/>
    <w:rsid w:val="003967F6"/>
    <w:rsid w:val="00396CCC"/>
    <w:rsid w:val="00396DD2"/>
    <w:rsid w:val="0039701A"/>
    <w:rsid w:val="003970CB"/>
    <w:rsid w:val="003973A4"/>
    <w:rsid w:val="0039797C"/>
    <w:rsid w:val="00397C25"/>
    <w:rsid w:val="00397F4E"/>
    <w:rsid w:val="003A011A"/>
    <w:rsid w:val="003A0150"/>
    <w:rsid w:val="003A0634"/>
    <w:rsid w:val="003A0895"/>
    <w:rsid w:val="003A1031"/>
    <w:rsid w:val="003A17EC"/>
    <w:rsid w:val="003A1990"/>
    <w:rsid w:val="003A1D26"/>
    <w:rsid w:val="003A1E6A"/>
    <w:rsid w:val="003A2886"/>
    <w:rsid w:val="003A3082"/>
    <w:rsid w:val="003A3834"/>
    <w:rsid w:val="003A398A"/>
    <w:rsid w:val="003A3B21"/>
    <w:rsid w:val="003A45CD"/>
    <w:rsid w:val="003A489E"/>
    <w:rsid w:val="003A4994"/>
    <w:rsid w:val="003A5227"/>
    <w:rsid w:val="003A52F7"/>
    <w:rsid w:val="003A5879"/>
    <w:rsid w:val="003A5C15"/>
    <w:rsid w:val="003A66D7"/>
    <w:rsid w:val="003A6773"/>
    <w:rsid w:val="003A6822"/>
    <w:rsid w:val="003A6999"/>
    <w:rsid w:val="003A69CA"/>
    <w:rsid w:val="003A7082"/>
    <w:rsid w:val="003A709A"/>
    <w:rsid w:val="003A7518"/>
    <w:rsid w:val="003A7A79"/>
    <w:rsid w:val="003A7C59"/>
    <w:rsid w:val="003B0821"/>
    <w:rsid w:val="003B09A3"/>
    <w:rsid w:val="003B0CAD"/>
    <w:rsid w:val="003B11B2"/>
    <w:rsid w:val="003B17B1"/>
    <w:rsid w:val="003B1C12"/>
    <w:rsid w:val="003B214B"/>
    <w:rsid w:val="003B2291"/>
    <w:rsid w:val="003B2612"/>
    <w:rsid w:val="003B27C5"/>
    <w:rsid w:val="003B2AA4"/>
    <w:rsid w:val="003B36BD"/>
    <w:rsid w:val="003B3942"/>
    <w:rsid w:val="003B3EA3"/>
    <w:rsid w:val="003B3FF3"/>
    <w:rsid w:val="003B5F32"/>
    <w:rsid w:val="003B64EE"/>
    <w:rsid w:val="003B653A"/>
    <w:rsid w:val="003B662C"/>
    <w:rsid w:val="003B6643"/>
    <w:rsid w:val="003B675E"/>
    <w:rsid w:val="003B6B25"/>
    <w:rsid w:val="003B6C63"/>
    <w:rsid w:val="003B6D7A"/>
    <w:rsid w:val="003B7349"/>
    <w:rsid w:val="003B7422"/>
    <w:rsid w:val="003B7730"/>
    <w:rsid w:val="003C079C"/>
    <w:rsid w:val="003C093F"/>
    <w:rsid w:val="003C0970"/>
    <w:rsid w:val="003C09F2"/>
    <w:rsid w:val="003C1275"/>
    <w:rsid w:val="003C18A3"/>
    <w:rsid w:val="003C1A8E"/>
    <w:rsid w:val="003C1CAB"/>
    <w:rsid w:val="003C2315"/>
    <w:rsid w:val="003C244D"/>
    <w:rsid w:val="003C284D"/>
    <w:rsid w:val="003C28FD"/>
    <w:rsid w:val="003C2FAB"/>
    <w:rsid w:val="003C3765"/>
    <w:rsid w:val="003C3941"/>
    <w:rsid w:val="003C3B7E"/>
    <w:rsid w:val="003C3D04"/>
    <w:rsid w:val="003C493D"/>
    <w:rsid w:val="003C4A92"/>
    <w:rsid w:val="003C4B8E"/>
    <w:rsid w:val="003C4D30"/>
    <w:rsid w:val="003C4E40"/>
    <w:rsid w:val="003C4E65"/>
    <w:rsid w:val="003C5140"/>
    <w:rsid w:val="003C55C7"/>
    <w:rsid w:val="003C5666"/>
    <w:rsid w:val="003C5AA7"/>
    <w:rsid w:val="003C5C54"/>
    <w:rsid w:val="003C5C62"/>
    <w:rsid w:val="003C5EF9"/>
    <w:rsid w:val="003C6044"/>
    <w:rsid w:val="003C6116"/>
    <w:rsid w:val="003C64C1"/>
    <w:rsid w:val="003C6C13"/>
    <w:rsid w:val="003C6CBE"/>
    <w:rsid w:val="003C7055"/>
    <w:rsid w:val="003C7694"/>
    <w:rsid w:val="003C79B9"/>
    <w:rsid w:val="003C7AFD"/>
    <w:rsid w:val="003D02E2"/>
    <w:rsid w:val="003D0B63"/>
    <w:rsid w:val="003D0D52"/>
    <w:rsid w:val="003D0F6A"/>
    <w:rsid w:val="003D1513"/>
    <w:rsid w:val="003D1C16"/>
    <w:rsid w:val="003D1C9D"/>
    <w:rsid w:val="003D1F2B"/>
    <w:rsid w:val="003D22E4"/>
    <w:rsid w:val="003D24C2"/>
    <w:rsid w:val="003D26A1"/>
    <w:rsid w:val="003D28CB"/>
    <w:rsid w:val="003D320D"/>
    <w:rsid w:val="003D33C5"/>
    <w:rsid w:val="003D36DF"/>
    <w:rsid w:val="003D36E4"/>
    <w:rsid w:val="003D380E"/>
    <w:rsid w:val="003D39C3"/>
    <w:rsid w:val="003D40A9"/>
    <w:rsid w:val="003D411A"/>
    <w:rsid w:val="003D4890"/>
    <w:rsid w:val="003D4F1B"/>
    <w:rsid w:val="003D51A2"/>
    <w:rsid w:val="003D55B3"/>
    <w:rsid w:val="003D58CD"/>
    <w:rsid w:val="003D59CB"/>
    <w:rsid w:val="003D5A7B"/>
    <w:rsid w:val="003D5B49"/>
    <w:rsid w:val="003D6742"/>
    <w:rsid w:val="003D6BC3"/>
    <w:rsid w:val="003D6D8F"/>
    <w:rsid w:val="003D716C"/>
    <w:rsid w:val="003D71BA"/>
    <w:rsid w:val="003D742E"/>
    <w:rsid w:val="003D74D1"/>
    <w:rsid w:val="003D7EAD"/>
    <w:rsid w:val="003D7F06"/>
    <w:rsid w:val="003E02FB"/>
    <w:rsid w:val="003E0A33"/>
    <w:rsid w:val="003E0C02"/>
    <w:rsid w:val="003E0CFE"/>
    <w:rsid w:val="003E10C3"/>
    <w:rsid w:val="003E10E4"/>
    <w:rsid w:val="003E130F"/>
    <w:rsid w:val="003E1354"/>
    <w:rsid w:val="003E1826"/>
    <w:rsid w:val="003E1AD2"/>
    <w:rsid w:val="003E1E1A"/>
    <w:rsid w:val="003E1E83"/>
    <w:rsid w:val="003E21D2"/>
    <w:rsid w:val="003E254F"/>
    <w:rsid w:val="003E26D5"/>
    <w:rsid w:val="003E2A0C"/>
    <w:rsid w:val="003E2BFD"/>
    <w:rsid w:val="003E2C32"/>
    <w:rsid w:val="003E34E8"/>
    <w:rsid w:val="003E3691"/>
    <w:rsid w:val="003E3773"/>
    <w:rsid w:val="003E396E"/>
    <w:rsid w:val="003E3C2F"/>
    <w:rsid w:val="003E3E4F"/>
    <w:rsid w:val="003E3FC0"/>
    <w:rsid w:val="003E45DF"/>
    <w:rsid w:val="003E46A1"/>
    <w:rsid w:val="003E4730"/>
    <w:rsid w:val="003E49C1"/>
    <w:rsid w:val="003E5040"/>
    <w:rsid w:val="003E526E"/>
    <w:rsid w:val="003E56B1"/>
    <w:rsid w:val="003E5D1E"/>
    <w:rsid w:val="003E5D6C"/>
    <w:rsid w:val="003E603E"/>
    <w:rsid w:val="003E61A7"/>
    <w:rsid w:val="003E62E0"/>
    <w:rsid w:val="003E67BA"/>
    <w:rsid w:val="003E6A0A"/>
    <w:rsid w:val="003E6B0A"/>
    <w:rsid w:val="003E6D13"/>
    <w:rsid w:val="003E6E12"/>
    <w:rsid w:val="003E6E50"/>
    <w:rsid w:val="003E6F52"/>
    <w:rsid w:val="003E7111"/>
    <w:rsid w:val="003E713A"/>
    <w:rsid w:val="003E738F"/>
    <w:rsid w:val="003E7805"/>
    <w:rsid w:val="003F0379"/>
    <w:rsid w:val="003F0469"/>
    <w:rsid w:val="003F057E"/>
    <w:rsid w:val="003F05A6"/>
    <w:rsid w:val="003F0709"/>
    <w:rsid w:val="003F08D9"/>
    <w:rsid w:val="003F09B6"/>
    <w:rsid w:val="003F0CF4"/>
    <w:rsid w:val="003F0D59"/>
    <w:rsid w:val="003F0D9B"/>
    <w:rsid w:val="003F0EF2"/>
    <w:rsid w:val="003F13D3"/>
    <w:rsid w:val="003F182F"/>
    <w:rsid w:val="003F1AA3"/>
    <w:rsid w:val="003F1DAC"/>
    <w:rsid w:val="003F21DE"/>
    <w:rsid w:val="003F240F"/>
    <w:rsid w:val="003F2697"/>
    <w:rsid w:val="003F2A25"/>
    <w:rsid w:val="003F306B"/>
    <w:rsid w:val="003F38DA"/>
    <w:rsid w:val="003F3CF3"/>
    <w:rsid w:val="003F40A8"/>
    <w:rsid w:val="003F459F"/>
    <w:rsid w:val="003F4A3B"/>
    <w:rsid w:val="003F4A9A"/>
    <w:rsid w:val="003F4E4F"/>
    <w:rsid w:val="003F5981"/>
    <w:rsid w:val="003F5F8B"/>
    <w:rsid w:val="003F601D"/>
    <w:rsid w:val="003F69EF"/>
    <w:rsid w:val="003F6C00"/>
    <w:rsid w:val="003F6CCD"/>
    <w:rsid w:val="003F7034"/>
    <w:rsid w:val="003F75E3"/>
    <w:rsid w:val="003F7716"/>
    <w:rsid w:val="003F7E67"/>
    <w:rsid w:val="004000EB"/>
    <w:rsid w:val="0040058B"/>
    <w:rsid w:val="0040065F"/>
    <w:rsid w:val="0040078B"/>
    <w:rsid w:val="0040101C"/>
    <w:rsid w:val="0040117F"/>
    <w:rsid w:val="004011F6"/>
    <w:rsid w:val="00401330"/>
    <w:rsid w:val="00401A5F"/>
    <w:rsid w:val="00401AD3"/>
    <w:rsid w:val="00401C68"/>
    <w:rsid w:val="00402173"/>
    <w:rsid w:val="004023AB"/>
    <w:rsid w:val="004025C4"/>
    <w:rsid w:val="00402602"/>
    <w:rsid w:val="00402CE3"/>
    <w:rsid w:val="00403121"/>
    <w:rsid w:val="004031FB"/>
    <w:rsid w:val="00403392"/>
    <w:rsid w:val="00403EFE"/>
    <w:rsid w:val="00404742"/>
    <w:rsid w:val="00404795"/>
    <w:rsid w:val="00404DDF"/>
    <w:rsid w:val="00405545"/>
    <w:rsid w:val="0040569E"/>
    <w:rsid w:val="00405758"/>
    <w:rsid w:val="00406147"/>
    <w:rsid w:val="004066EF"/>
    <w:rsid w:val="004067DB"/>
    <w:rsid w:val="00406A50"/>
    <w:rsid w:val="00406F3E"/>
    <w:rsid w:val="00407000"/>
    <w:rsid w:val="00407171"/>
    <w:rsid w:val="004074CD"/>
    <w:rsid w:val="00407505"/>
    <w:rsid w:val="00407936"/>
    <w:rsid w:val="0041006F"/>
    <w:rsid w:val="00410AD2"/>
    <w:rsid w:val="00410AEC"/>
    <w:rsid w:val="004111D3"/>
    <w:rsid w:val="004112CD"/>
    <w:rsid w:val="004113EE"/>
    <w:rsid w:val="0041153F"/>
    <w:rsid w:val="004117FF"/>
    <w:rsid w:val="0041183E"/>
    <w:rsid w:val="004118A9"/>
    <w:rsid w:val="00411EDF"/>
    <w:rsid w:val="00411EEF"/>
    <w:rsid w:val="00411F00"/>
    <w:rsid w:val="004123F9"/>
    <w:rsid w:val="00412676"/>
    <w:rsid w:val="00412A37"/>
    <w:rsid w:val="00412B04"/>
    <w:rsid w:val="004130CE"/>
    <w:rsid w:val="00413C6D"/>
    <w:rsid w:val="00413D51"/>
    <w:rsid w:val="00413FF3"/>
    <w:rsid w:val="004140D4"/>
    <w:rsid w:val="00414A0D"/>
    <w:rsid w:val="00414E58"/>
    <w:rsid w:val="00415108"/>
    <w:rsid w:val="00415177"/>
    <w:rsid w:val="004151A7"/>
    <w:rsid w:val="00415297"/>
    <w:rsid w:val="004153E9"/>
    <w:rsid w:val="00415496"/>
    <w:rsid w:val="0041560C"/>
    <w:rsid w:val="004165F6"/>
    <w:rsid w:val="004167D6"/>
    <w:rsid w:val="00416A2F"/>
    <w:rsid w:val="00416CF1"/>
    <w:rsid w:val="0041704D"/>
    <w:rsid w:val="004170E4"/>
    <w:rsid w:val="004179B6"/>
    <w:rsid w:val="00417C7E"/>
    <w:rsid w:val="00417CA2"/>
    <w:rsid w:val="00417D2A"/>
    <w:rsid w:val="004201E3"/>
    <w:rsid w:val="00420CEB"/>
    <w:rsid w:val="00420D08"/>
    <w:rsid w:val="00421081"/>
    <w:rsid w:val="00422151"/>
    <w:rsid w:val="004225FF"/>
    <w:rsid w:val="00422675"/>
    <w:rsid w:val="00423789"/>
    <w:rsid w:val="00423847"/>
    <w:rsid w:val="00423916"/>
    <w:rsid w:val="00424135"/>
    <w:rsid w:val="0042425E"/>
    <w:rsid w:val="00424E1E"/>
    <w:rsid w:val="0042528B"/>
    <w:rsid w:val="0042551F"/>
    <w:rsid w:val="00425749"/>
    <w:rsid w:val="00425A4B"/>
    <w:rsid w:val="00425C81"/>
    <w:rsid w:val="00425F5B"/>
    <w:rsid w:val="00426054"/>
    <w:rsid w:val="004260CB"/>
    <w:rsid w:val="004265C3"/>
    <w:rsid w:val="00426603"/>
    <w:rsid w:val="0042684D"/>
    <w:rsid w:val="00426DEE"/>
    <w:rsid w:val="0042714A"/>
    <w:rsid w:val="004272D6"/>
    <w:rsid w:val="004273DD"/>
    <w:rsid w:val="004275A2"/>
    <w:rsid w:val="004276BF"/>
    <w:rsid w:val="00427761"/>
    <w:rsid w:val="00427B33"/>
    <w:rsid w:val="00427B51"/>
    <w:rsid w:val="00427BA8"/>
    <w:rsid w:val="004302D9"/>
    <w:rsid w:val="00430573"/>
    <w:rsid w:val="004308F9"/>
    <w:rsid w:val="00430957"/>
    <w:rsid w:val="00430A45"/>
    <w:rsid w:val="00430D1B"/>
    <w:rsid w:val="00431152"/>
    <w:rsid w:val="004313A7"/>
    <w:rsid w:val="00431483"/>
    <w:rsid w:val="00431681"/>
    <w:rsid w:val="004316C8"/>
    <w:rsid w:val="00431DB0"/>
    <w:rsid w:val="004321A1"/>
    <w:rsid w:val="004322BA"/>
    <w:rsid w:val="00432DF7"/>
    <w:rsid w:val="00432ED9"/>
    <w:rsid w:val="00433001"/>
    <w:rsid w:val="0043303A"/>
    <w:rsid w:val="004333D4"/>
    <w:rsid w:val="0043354C"/>
    <w:rsid w:val="00433D1A"/>
    <w:rsid w:val="00434395"/>
    <w:rsid w:val="004346EE"/>
    <w:rsid w:val="004346F4"/>
    <w:rsid w:val="00434AAB"/>
    <w:rsid w:val="00435332"/>
    <w:rsid w:val="0043561B"/>
    <w:rsid w:val="004359C6"/>
    <w:rsid w:val="00435FDE"/>
    <w:rsid w:val="004361BB"/>
    <w:rsid w:val="00436503"/>
    <w:rsid w:val="00436777"/>
    <w:rsid w:val="00436F5D"/>
    <w:rsid w:val="0043717D"/>
    <w:rsid w:val="0043773C"/>
    <w:rsid w:val="004378C6"/>
    <w:rsid w:val="004379BC"/>
    <w:rsid w:val="00437CA3"/>
    <w:rsid w:val="00437D57"/>
    <w:rsid w:val="004402AD"/>
    <w:rsid w:val="0044072D"/>
    <w:rsid w:val="00440A19"/>
    <w:rsid w:val="00440DCF"/>
    <w:rsid w:val="004415EF"/>
    <w:rsid w:val="0044183F"/>
    <w:rsid w:val="00441E73"/>
    <w:rsid w:val="00441F78"/>
    <w:rsid w:val="0044224D"/>
    <w:rsid w:val="00442A4D"/>
    <w:rsid w:val="00442BF3"/>
    <w:rsid w:val="00442C0B"/>
    <w:rsid w:val="0044301A"/>
    <w:rsid w:val="004430D1"/>
    <w:rsid w:val="004431FD"/>
    <w:rsid w:val="004436A0"/>
    <w:rsid w:val="00443A45"/>
    <w:rsid w:val="00443E7A"/>
    <w:rsid w:val="00443ED5"/>
    <w:rsid w:val="0044452C"/>
    <w:rsid w:val="00444907"/>
    <w:rsid w:val="004449AB"/>
    <w:rsid w:val="00444A75"/>
    <w:rsid w:val="00444CD8"/>
    <w:rsid w:val="004450E9"/>
    <w:rsid w:val="0044528A"/>
    <w:rsid w:val="0044553D"/>
    <w:rsid w:val="00445647"/>
    <w:rsid w:val="004457F9"/>
    <w:rsid w:val="00445865"/>
    <w:rsid w:val="0044596F"/>
    <w:rsid w:val="00445E47"/>
    <w:rsid w:val="00445EAA"/>
    <w:rsid w:val="00446A10"/>
    <w:rsid w:val="00446DF5"/>
    <w:rsid w:val="0044721C"/>
    <w:rsid w:val="004477AC"/>
    <w:rsid w:val="00447BBE"/>
    <w:rsid w:val="00447BF8"/>
    <w:rsid w:val="00447D39"/>
    <w:rsid w:val="00447F1C"/>
    <w:rsid w:val="004502A3"/>
    <w:rsid w:val="00450C8A"/>
    <w:rsid w:val="00450F1B"/>
    <w:rsid w:val="0045109F"/>
    <w:rsid w:val="004510B8"/>
    <w:rsid w:val="004512F0"/>
    <w:rsid w:val="0045178A"/>
    <w:rsid w:val="00451862"/>
    <w:rsid w:val="004518FD"/>
    <w:rsid w:val="00451B2D"/>
    <w:rsid w:val="00451CC0"/>
    <w:rsid w:val="004525E4"/>
    <w:rsid w:val="004529B9"/>
    <w:rsid w:val="00452CC7"/>
    <w:rsid w:val="00453D3B"/>
    <w:rsid w:val="00454B96"/>
    <w:rsid w:val="00454E7E"/>
    <w:rsid w:val="00454EB5"/>
    <w:rsid w:val="00455F08"/>
    <w:rsid w:val="004560CD"/>
    <w:rsid w:val="0045620E"/>
    <w:rsid w:val="004566B4"/>
    <w:rsid w:val="0045705C"/>
    <w:rsid w:val="0045706A"/>
    <w:rsid w:val="004579FA"/>
    <w:rsid w:val="00457D01"/>
    <w:rsid w:val="0046003F"/>
    <w:rsid w:val="004605B3"/>
    <w:rsid w:val="004605F1"/>
    <w:rsid w:val="004607F5"/>
    <w:rsid w:val="00460ECE"/>
    <w:rsid w:val="00461A0A"/>
    <w:rsid w:val="00461AA4"/>
    <w:rsid w:val="00461DD1"/>
    <w:rsid w:val="00462070"/>
    <w:rsid w:val="00462313"/>
    <w:rsid w:val="004626A0"/>
    <w:rsid w:val="00463321"/>
    <w:rsid w:val="00463CB8"/>
    <w:rsid w:val="00463E90"/>
    <w:rsid w:val="00464555"/>
    <w:rsid w:val="004645ED"/>
    <w:rsid w:val="004648BD"/>
    <w:rsid w:val="00464C82"/>
    <w:rsid w:val="00464E2B"/>
    <w:rsid w:val="0046626F"/>
    <w:rsid w:val="00466379"/>
    <w:rsid w:val="00466CD1"/>
    <w:rsid w:val="0046773C"/>
    <w:rsid w:val="004677A3"/>
    <w:rsid w:val="004701C5"/>
    <w:rsid w:val="0047034F"/>
    <w:rsid w:val="00470EC0"/>
    <w:rsid w:val="00470F44"/>
    <w:rsid w:val="004714A1"/>
    <w:rsid w:val="004715FB"/>
    <w:rsid w:val="00471628"/>
    <w:rsid w:val="00471968"/>
    <w:rsid w:val="00471973"/>
    <w:rsid w:val="00471A6F"/>
    <w:rsid w:val="00471F7D"/>
    <w:rsid w:val="00472AD7"/>
    <w:rsid w:val="00472C46"/>
    <w:rsid w:val="00472F95"/>
    <w:rsid w:val="00473490"/>
    <w:rsid w:val="004735C9"/>
    <w:rsid w:val="00473668"/>
    <w:rsid w:val="00473AFE"/>
    <w:rsid w:val="00473DC4"/>
    <w:rsid w:val="00473E4B"/>
    <w:rsid w:val="00474B29"/>
    <w:rsid w:val="00474D62"/>
    <w:rsid w:val="00474EEF"/>
    <w:rsid w:val="00475209"/>
    <w:rsid w:val="00475E15"/>
    <w:rsid w:val="004762B6"/>
    <w:rsid w:val="00476387"/>
    <w:rsid w:val="00476EB1"/>
    <w:rsid w:val="00477959"/>
    <w:rsid w:val="00477EAA"/>
    <w:rsid w:val="00477F4C"/>
    <w:rsid w:val="00477F68"/>
    <w:rsid w:val="00480000"/>
    <w:rsid w:val="004801C5"/>
    <w:rsid w:val="00481429"/>
    <w:rsid w:val="0048170D"/>
    <w:rsid w:val="004821A3"/>
    <w:rsid w:val="004824E1"/>
    <w:rsid w:val="00482656"/>
    <w:rsid w:val="00482911"/>
    <w:rsid w:val="00483053"/>
    <w:rsid w:val="0048352C"/>
    <w:rsid w:val="00483CF2"/>
    <w:rsid w:val="004844E2"/>
    <w:rsid w:val="00484981"/>
    <w:rsid w:val="00484CB9"/>
    <w:rsid w:val="00484DE5"/>
    <w:rsid w:val="0048527D"/>
    <w:rsid w:val="00485494"/>
    <w:rsid w:val="00485919"/>
    <w:rsid w:val="00485B8B"/>
    <w:rsid w:val="0048655B"/>
    <w:rsid w:val="00486BD8"/>
    <w:rsid w:val="00486DBE"/>
    <w:rsid w:val="00486DFA"/>
    <w:rsid w:val="004875B0"/>
    <w:rsid w:val="00490235"/>
    <w:rsid w:val="00490552"/>
    <w:rsid w:val="00490A33"/>
    <w:rsid w:val="00490D00"/>
    <w:rsid w:val="00491121"/>
    <w:rsid w:val="0049140F"/>
    <w:rsid w:val="00491A02"/>
    <w:rsid w:val="00491AB9"/>
    <w:rsid w:val="00491C2E"/>
    <w:rsid w:val="0049217A"/>
    <w:rsid w:val="004922E9"/>
    <w:rsid w:val="0049276D"/>
    <w:rsid w:val="00493B99"/>
    <w:rsid w:val="00493DBB"/>
    <w:rsid w:val="00494540"/>
    <w:rsid w:val="004946C7"/>
    <w:rsid w:val="00494758"/>
    <w:rsid w:val="00494A61"/>
    <w:rsid w:val="00494AD0"/>
    <w:rsid w:val="00495527"/>
    <w:rsid w:val="00495BD5"/>
    <w:rsid w:val="004967AC"/>
    <w:rsid w:val="00496A07"/>
    <w:rsid w:val="00496E13"/>
    <w:rsid w:val="00496FE2"/>
    <w:rsid w:val="00497609"/>
    <w:rsid w:val="004A00A3"/>
    <w:rsid w:val="004A0145"/>
    <w:rsid w:val="004A0614"/>
    <w:rsid w:val="004A0D71"/>
    <w:rsid w:val="004A0DAE"/>
    <w:rsid w:val="004A126C"/>
    <w:rsid w:val="004A1457"/>
    <w:rsid w:val="004A1D6C"/>
    <w:rsid w:val="004A20C2"/>
    <w:rsid w:val="004A2A4E"/>
    <w:rsid w:val="004A2AF4"/>
    <w:rsid w:val="004A2D3A"/>
    <w:rsid w:val="004A327E"/>
    <w:rsid w:val="004A336B"/>
    <w:rsid w:val="004A3947"/>
    <w:rsid w:val="004A39EA"/>
    <w:rsid w:val="004A4AAA"/>
    <w:rsid w:val="004A531A"/>
    <w:rsid w:val="004A560F"/>
    <w:rsid w:val="004A566A"/>
    <w:rsid w:val="004A6144"/>
    <w:rsid w:val="004A622D"/>
    <w:rsid w:val="004A647E"/>
    <w:rsid w:val="004A64D3"/>
    <w:rsid w:val="004A6B42"/>
    <w:rsid w:val="004A6C3C"/>
    <w:rsid w:val="004A6D95"/>
    <w:rsid w:val="004A7226"/>
    <w:rsid w:val="004A7AB7"/>
    <w:rsid w:val="004A7CAA"/>
    <w:rsid w:val="004B0809"/>
    <w:rsid w:val="004B0857"/>
    <w:rsid w:val="004B0C59"/>
    <w:rsid w:val="004B0CEA"/>
    <w:rsid w:val="004B0FCB"/>
    <w:rsid w:val="004B1233"/>
    <w:rsid w:val="004B1531"/>
    <w:rsid w:val="004B15B5"/>
    <w:rsid w:val="004B16C6"/>
    <w:rsid w:val="004B1D1C"/>
    <w:rsid w:val="004B2001"/>
    <w:rsid w:val="004B207D"/>
    <w:rsid w:val="004B224C"/>
    <w:rsid w:val="004B2682"/>
    <w:rsid w:val="004B2D6C"/>
    <w:rsid w:val="004B3135"/>
    <w:rsid w:val="004B324A"/>
    <w:rsid w:val="004B339A"/>
    <w:rsid w:val="004B375F"/>
    <w:rsid w:val="004B3879"/>
    <w:rsid w:val="004B41DB"/>
    <w:rsid w:val="004B49C2"/>
    <w:rsid w:val="004B4A07"/>
    <w:rsid w:val="004B4C35"/>
    <w:rsid w:val="004B4FB1"/>
    <w:rsid w:val="004B518E"/>
    <w:rsid w:val="004B5A0D"/>
    <w:rsid w:val="004B5ACA"/>
    <w:rsid w:val="004B5DEE"/>
    <w:rsid w:val="004B5E78"/>
    <w:rsid w:val="004B6CA0"/>
    <w:rsid w:val="004B70C7"/>
    <w:rsid w:val="004B72A9"/>
    <w:rsid w:val="004B776E"/>
    <w:rsid w:val="004B7A5B"/>
    <w:rsid w:val="004B7AC5"/>
    <w:rsid w:val="004C00E8"/>
    <w:rsid w:val="004C064B"/>
    <w:rsid w:val="004C086E"/>
    <w:rsid w:val="004C169A"/>
    <w:rsid w:val="004C1DB3"/>
    <w:rsid w:val="004C1F37"/>
    <w:rsid w:val="004C217E"/>
    <w:rsid w:val="004C2396"/>
    <w:rsid w:val="004C243D"/>
    <w:rsid w:val="004C2525"/>
    <w:rsid w:val="004C264F"/>
    <w:rsid w:val="004C2662"/>
    <w:rsid w:val="004C26A6"/>
    <w:rsid w:val="004C2850"/>
    <w:rsid w:val="004C2E9E"/>
    <w:rsid w:val="004C2EE9"/>
    <w:rsid w:val="004C31FA"/>
    <w:rsid w:val="004C32F2"/>
    <w:rsid w:val="004C3CCA"/>
    <w:rsid w:val="004C3E66"/>
    <w:rsid w:val="004C3FDF"/>
    <w:rsid w:val="004C40D9"/>
    <w:rsid w:val="004C43C7"/>
    <w:rsid w:val="004C49A7"/>
    <w:rsid w:val="004C4BF5"/>
    <w:rsid w:val="004C4F29"/>
    <w:rsid w:val="004C55ED"/>
    <w:rsid w:val="004C5662"/>
    <w:rsid w:val="004C56FD"/>
    <w:rsid w:val="004C5743"/>
    <w:rsid w:val="004C5929"/>
    <w:rsid w:val="004C5CA6"/>
    <w:rsid w:val="004C5CC1"/>
    <w:rsid w:val="004C5E22"/>
    <w:rsid w:val="004C5EB7"/>
    <w:rsid w:val="004C5F3D"/>
    <w:rsid w:val="004C6215"/>
    <w:rsid w:val="004C6467"/>
    <w:rsid w:val="004C65D1"/>
    <w:rsid w:val="004C6624"/>
    <w:rsid w:val="004C690B"/>
    <w:rsid w:val="004C762B"/>
    <w:rsid w:val="004C78FC"/>
    <w:rsid w:val="004D00FC"/>
    <w:rsid w:val="004D0A0D"/>
    <w:rsid w:val="004D0E8C"/>
    <w:rsid w:val="004D10F0"/>
    <w:rsid w:val="004D1465"/>
    <w:rsid w:val="004D1944"/>
    <w:rsid w:val="004D197A"/>
    <w:rsid w:val="004D1B0E"/>
    <w:rsid w:val="004D1D6A"/>
    <w:rsid w:val="004D1E89"/>
    <w:rsid w:val="004D2464"/>
    <w:rsid w:val="004D2614"/>
    <w:rsid w:val="004D285C"/>
    <w:rsid w:val="004D2AC7"/>
    <w:rsid w:val="004D32E9"/>
    <w:rsid w:val="004D361B"/>
    <w:rsid w:val="004D3646"/>
    <w:rsid w:val="004D3D16"/>
    <w:rsid w:val="004D3D3E"/>
    <w:rsid w:val="004D3DE9"/>
    <w:rsid w:val="004D3FD0"/>
    <w:rsid w:val="004D4147"/>
    <w:rsid w:val="004D4680"/>
    <w:rsid w:val="004D4A22"/>
    <w:rsid w:val="004D4B21"/>
    <w:rsid w:val="004D514D"/>
    <w:rsid w:val="004D5160"/>
    <w:rsid w:val="004D545E"/>
    <w:rsid w:val="004D55DD"/>
    <w:rsid w:val="004D55FE"/>
    <w:rsid w:val="004D58D2"/>
    <w:rsid w:val="004D5A2E"/>
    <w:rsid w:val="004D5B80"/>
    <w:rsid w:val="004D6FBF"/>
    <w:rsid w:val="004D7261"/>
    <w:rsid w:val="004D7388"/>
    <w:rsid w:val="004D7596"/>
    <w:rsid w:val="004D77C9"/>
    <w:rsid w:val="004D7850"/>
    <w:rsid w:val="004E0794"/>
    <w:rsid w:val="004E08AB"/>
    <w:rsid w:val="004E0BBA"/>
    <w:rsid w:val="004E1024"/>
    <w:rsid w:val="004E12EF"/>
    <w:rsid w:val="004E150E"/>
    <w:rsid w:val="004E1895"/>
    <w:rsid w:val="004E1924"/>
    <w:rsid w:val="004E1BBE"/>
    <w:rsid w:val="004E219B"/>
    <w:rsid w:val="004E2239"/>
    <w:rsid w:val="004E271D"/>
    <w:rsid w:val="004E2A0F"/>
    <w:rsid w:val="004E2B65"/>
    <w:rsid w:val="004E3A68"/>
    <w:rsid w:val="004E3B71"/>
    <w:rsid w:val="004E3C2D"/>
    <w:rsid w:val="004E3CF4"/>
    <w:rsid w:val="004E3DC8"/>
    <w:rsid w:val="004E4025"/>
    <w:rsid w:val="004E46B4"/>
    <w:rsid w:val="004E48E7"/>
    <w:rsid w:val="004E4B9D"/>
    <w:rsid w:val="004E4C4E"/>
    <w:rsid w:val="004E5DB8"/>
    <w:rsid w:val="004E63A0"/>
    <w:rsid w:val="004E6EE6"/>
    <w:rsid w:val="004E6FB8"/>
    <w:rsid w:val="004E78B6"/>
    <w:rsid w:val="004F0945"/>
    <w:rsid w:val="004F0A06"/>
    <w:rsid w:val="004F0B06"/>
    <w:rsid w:val="004F101C"/>
    <w:rsid w:val="004F12A4"/>
    <w:rsid w:val="004F18C9"/>
    <w:rsid w:val="004F1A2A"/>
    <w:rsid w:val="004F1BE5"/>
    <w:rsid w:val="004F1D8A"/>
    <w:rsid w:val="004F209D"/>
    <w:rsid w:val="004F22F0"/>
    <w:rsid w:val="004F242E"/>
    <w:rsid w:val="004F25D5"/>
    <w:rsid w:val="004F2ACF"/>
    <w:rsid w:val="004F362E"/>
    <w:rsid w:val="004F3A16"/>
    <w:rsid w:val="004F3D56"/>
    <w:rsid w:val="004F3E25"/>
    <w:rsid w:val="004F4039"/>
    <w:rsid w:val="004F46C3"/>
    <w:rsid w:val="004F472A"/>
    <w:rsid w:val="004F4AFD"/>
    <w:rsid w:val="004F4B30"/>
    <w:rsid w:val="004F4E8E"/>
    <w:rsid w:val="004F53BF"/>
    <w:rsid w:val="004F541D"/>
    <w:rsid w:val="004F6887"/>
    <w:rsid w:val="004F6952"/>
    <w:rsid w:val="004F6A32"/>
    <w:rsid w:val="004F6C06"/>
    <w:rsid w:val="004F76FA"/>
    <w:rsid w:val="004F7736"/>
    <w:rsid w:val="004F77D1"/>
    <w:rsid w:val="004F7ABD"/>
    <w:rsid w:val="00500198"/>
    <w:rsid w:val="0050067D"/>
    <w:rsid w:val="00501437"/>
    <w:rsid w:val="00501A22"/>
    <w:rsid w:val="00501B41"/>
    <w:rsid w:val="00502222"/>
    <w:rsid w:val="005023FD"/>
    <w:rsid w:val="0050240D"/>
    <w:rsid w:val="005029B9"/>
    <w:rsid w:val="005031CB"/>
    <w:rsid w:val="005031F9"/>
    <w:rsid w:val="005037FD"/>
    <w:rsid w:val="00503BC9"/>
    <w:rsid w:val="005040AA"/>
    <w:rsid w:val="00504379"/>
    <w:rsid w:val="00504478"/>
    <w:rsid w:val="005048CE"/>
    <w:rsid w:val="00504AAE"/>
    <w:rsid w:val="005050D4"/>
    <w:rsid w:val="005057D1"/>
    <w:rsid w:val="00505B9C"/>
    <w:rsid w:val="00506090"/>
    <w:rsid w:val="00506150"/>
    <w:rsid w:val="00506200"/>
    <w:rsid w:val="00506281"/>
    <w:rsid w:val="00506643"/>
    <w:rsid w:val="00506ACE"/>
    <w:rsid w:val="00506E6A"/>
    <w:rsid w:val="00506FCA"/>
    <w:rsid w:val="00506FE1"/>
    <w:rsid w:val="0050759E"/>
    <w:rsid w:val="005075D2"/>
    <w:rsid w:val="00507BA9"/>
    <w:rsid w:val="00507EB9"/>
    <w:rsid w:val="00507F74"/>
    <w:rsid w:val="0051000F"/>
    <w:rsid w:val="005100EC"/>
    <w:rsid w:val="00510679"/>
    <w:rsid w:val="0051071E"/>
    <w:rsid w:val="00510A81"/>
    <w:rsid w:val="00510D4E"/>
    <w:rsid w:val="00510E12"/>
    <w:rsid w:val="005113DC"/>
    <w:rsid w:val="005114E7"/>
    <w:rsid w:val="00511585"/>
    <w:rsid w:val="00511834"/>
    <w:rsid w:val="00511D75"/>
    <w:rsid w:val="005120C5"/>
    <w:rsid w:val="00512897"/>
    <w:rsid w:val="00512E59"/>
    <w:rsid w:val="005131E8"/>
    <w:rsid w:val="00513FEE"/>
    <w:rsid w:val="00514040"/>
    <w:rsid w:val="00514AFD"/>
    <w:rsid w:val="00514DEA"/>
    <w:rsid w:val="00515097"/>
    <w:rsid w:val="005159D5"/>
    <w:rsid w:val="00515D68"/>
    <w:rsid w:val="00515E5C"/>
    <w:rsid w:val="0051776C"/>
    <w:rsid w:val="00517840"/>
    <w:rsid w:val="00517C44"/>
    <w:rsid w:val="00517DF1"/>
    <w:rsid w:val="00517E8A"/>
    <w:rsid w:val="00517ED8"/>
    <w:rsid w:val="0052064D"/>
    <w:rsid w:val="00520664"/>
    <w:rsid w:val="0052077B"/>
    <w:rsid w:val="00520B04"/>
    <w:rsid w:val="00520FFA"/>
    <w:rsid w:val="0052169B"/>
    <w:rsid w:val="00521780"/>
    <w:rsid w:val="00521D99"/>
    <w:rsid w:val="005220BF"/>
    <w:rsid w:val="00522571"/>
    <w:rsid w:val="005226DA"/>
    <w:rsid w:val="00522B84"/>
    <w:rsid w:val="005230BC"/>
    <w:rsid w:val="005236F7"/>
    <w:rsid w:val="005239B7"/>
    <w:rsid w:val="005240B0"/>
    <w:rsid w:val="005242E2"/>
    <w:rsid w:val="005248F7"/>
    <w:rsid w:val="00524D35"/>
    <w:rsid w:val="00524FEE"/>
    <w:rsid w:val="00525DD3"/>
    <w:rsid w:val="0052759B"/>
    <w:rsid w:val="00527708"/>
    <w:rsid w:val="0052772A"/>
    <w:rsid w:val="00527748"/>
    <w:rsid w:val="0052790C"/>
    <w:rsid w:val="00527FCD"/>
    <w:rsid w:val="005305AB"/>
    <w:rsid w:val="005307B7"/>
    <w:rsid w:val="005311DD"/>
    <w:rsid w:val="0053142F"/>
    <w:rsid w:val="005316B1"/>
    <w:rsid w:val="005319DC"/>
    <w:rsid w:val="00531D3B"/>
    <w:rsid w:val="005329EB"/>
    <w:rsid w:val="00532AC3"/>
    <w:rsid w:val="00532F45"/>
    <w:rsid w:val="00533449"/>
    <w:rsid w:val="0053346A"/>
    <w:rsid w:val="0053351C"/>
    <w:rsid w:val="005335A9"/>
    <w:rsid w:val="0053385A"/>
    <w:rsid w:val="005338C2"/>
    <w:rsid w:val="00533E61"/>
    <w:rsid w:val="005341CC"/>
    <w:rsid w:val="005341D1"/>
    <w:rsid w:val="0053468D"/>
    <w:rsid w:val="00535210"/>
    <w:rsid w:val="00535A34"/>
    <w:rsid w:val="0053685B"/>
    <w:rsid w:val="00536C59"/>
    <w:rsid w:val="00537A2C"/>
    <w:rsid w:val="00540187"/>
    <w:rsid w:val="0054042C"/>
    <w:rsid w:val="00540555"/>
    <w:rsid w:val="005407C9"/>
    <w:rsid w:val="00540DD9"/>
    <w:rsid w:val="00540E3E"/>
    <w:rsid w:val="00541220"/>
    <w:rsid w:val="00541304"/>
    <w:rsid w:val="005415FF"/>
    <w:rsid w:val="00541B80"/>
    <w:rsid w:val="00541BCD"/>
    <w:rsid w:val="00541F5C"/>
    <w:rsid w:val="00542335"/>
    <w:rsid w:val="00542848"/>
    <w:rsid w:val="0054284A"/>
    <w:rsid w:val="00542AC4"/>
    <w:rsid w:val="005433A5"/>
    <w:rsid w:val="005437A0"/>
    <w:rsid w:val="00543B45"/>
    <w:rsid w:val="00543E7D"/>
    <w:rsid w:val="005440BF"/>
    <w:rsid w:val="005442FC"/>
    <w:rsid w:val="00544855"/>
    <w:rsid w:val="00544B4B"/>
    <w:rsid w:val="00545435"/>
    <w:rsid w:val="00545573"/>
    <w:rsid w:val="00545CFF"/>
    <w:rsid w:val="00546064"/>
    <w:rsid w:val="005463E1"/>
    <w:rsid w:val="00546D3E"/>
    <w:rsid w:val="0054705A"/>
    <w:rsid w:val="00547430"/>
    <w:rsid w:val="00547DB2"/>
    <w:rsid w:val="00547E30"/>
    <w:rsid w:val="005500CC"/>
    <w:rsid w:val="00550116"/>
    <w:rsid w:val="00550AA1"/>
    <w:rsid w:val="00550C1E"/>
    <w:rsid w:val="00550F8C"/>
    <w:rsid w:val="00551002"/>
    <w:rsid w:val="0055110F"/>
    <w:rsid w:val="0055114F"/>
    <w:rsid w:val="005511AC"/>
    <w:rsid w:val="005516CC"/>
    <w:rsid w:val="00551924"/>
    <w:rsid w:val="00552224"/>
    <w:rsid w:val="0055246B"/>
    <w:rsid w:val="005528D6"/>
    <w:rsid w:val="00552957"/>
    <w:rsid w:val="00552D1E"/>
    <w:rsid w:val="00552FEE"/>
    <w:rsid w:val="005531B4"/>
    <w:rsid w:val="00553395"/>
    <w:rsid w:val="00553514"/>
    <w:rsid w:val="0055379F"/>
    <w:rsid w:val="00553BA4"/>
    <w:rsid w:val="00553BBC"/>
    <w:rsid w:val="00553C17"/>
    <w:rsid w:val="00553C8E"/>
    <w:rsid w:val="00553CDD"/>
    <w:rsid w:val="00553FA0"/>
    <w:rsid w:val="00554021"/>
    <w:rsid w:val="00555048"/>
    <w:rsid w:val="00555296"/>
    <w:rsid w:val="00555BBB"/>
    <w:rsid w:val="005562A6"/>
    <w:rsid w:val="00556A25"/>
    <w:rsid w:val="00556AC8"/>
    <w:rsid w:val="00557649"/>
    <w:rsid w:val="00557663"/>
    <w:rsid w:val="00557C73"/>
    <w:rsid w:val="005600A4"/>
    <w:rsid w:val="00560378"/>
    <w:rsid w:val="00561226"/>
    <w:rsid w:val="005612E2"/>
    <w:rsid w:val="0056157C"/>
    <w:rsid w:val="00561AEA"/>
    <w:rsid w:val="00561FBD"/>
    <w:rsid w:val="005622B3"/>
    <w:rsid w:val="00563045"/>
    <w:rsid w:val="00563116"/>
    <w:rsid w:val="005633B9"/>
    <w:rsid w:val="00563F22"/>
    <w:rsid w:val="00564236"/>
    <w:rsid w:val="005647BE"/>
    <w:rsid w:val="005649AB"/>
    <w:rsid w:val="00565053"/>
    <w:rsid w:val="00565252"/>
    <w:rsid w:val="00565353"/>
    <w:rsid w:val="00565658"/>
    <w:rsid w:val="00565679"/>
    <w:rsid w:val="005657BC"/>
    <w:rsid w:val="005659B2"/>
    <w:rsid w:val="00565C4C"/>
    <w:rsid w:val="00565E0F"/>
    <w:rsid w:val="00566237"/>
    <w:rsid w:val="005663FA"/>
    <w:rsid w:val="00566B5D"/>
    <w:rsid w:val="005670EC"/>
    <w:rsid w:val="005671B5"/>
    <w:rsid w:val="00567487"/>
    <w:rsid w:val="005675FE"/>
    <w:rsid w:val="0056782B"/>
    <w:rsid w:val="00567A16"/>
    <w:rsid w:val="00567AE9"/>
    <w:rsid w:val="00567D31"/>
    <w:rsid w:val="0057017E"/>
    <w:rsid w:val="005702D0"/>
    <w:rsid w:val="00570A28"/>
    <w:rsid w:val="00570BD8"/>
    <w:rsid w:val="00571028"/>
    <w:rsid w:val="00571259"/>
    <w:rsid w:val="00571607"/>
    <w:rsid w:val="00571A3E"/>
    <w:rsid w:val="00571AF4"/>
    <w:rsid w:val="00571D8A"/>
    <w:rsid w:val="00571E46"/>
    <w:rsid w:val="00572163"/>
    <w:rsid w:val="00572858"/>
    <w:rsid w:val="00572A67"/>
    <w:rsid w:val="00572DD5"/>
    <w:rsid w:val="00572FA7"/>
    <w:rsid w:val="005737D0"/>
    <w:rsid w:val="00573F36"/>
    <w:rsid w:val="005744CD"/>
    <w:rsid w:val="00574714"/>
    <w:rsid w:val="00574840"/>
    <w:rsid w:val="00574DA2"/>
    <w:rsid w:val="005750FD"/>
    <w:rsid w:val="005755AC"/>
    <w:rsid w:val="00575622"/>
    <w:rsid w:val="00575826"/>
    <w:rsid w:val="00575B12"/>
    <w:rsid w:val="0057646D"/>
    <w:rsid w:val="0057691B"/>
    <w:rsid w:val="00576D70"/>
    <w:rsid w:val="00576DAB"/>
    <w:rsid w:val="0057736F"/>
    <w:rsid w:val="005773E1"/>
    <w:rsid w:val="00577648"/>
    <w:rsid w:val="00577ED4"/>
    <w:rsid w:val="00577F49"/>
    <w:rsid w:val="0058022B"/>
    <w:rsid w:val="0058061E"/>
    <w:rsid w:val="0058080F"/>
    <w:rsid w:val="005809EE"/>
    <w:rsid w:val="00580CF3"/>
    <w:rsid w:val="00581081"/>
    <w:rsid w:val="00581581"/>
    <w:rsid w:val="005817E9"/>
    <w:rsid w:val="005822EE"/>
    <w:rsid w:val="0058238D"/>
    <w:rsid w:val="0058245D"/>
    <w:rsid w:val="0058287A"/>
    <w:rsid w:val="00582F4C"/>
    <w:rsid w:val="00583602"/>
    <w:rsid w:val="00583B8B"/>
    <w:rsid w:val="00584380"/>
    <w:rsid w:val="005844C5"/>
    <w:rsid w:val="005845C7"/>
    <w:rsid w:val="005849A1"/>
    <w:rsid w:val="00584CE2"/>
    <w:rsid w:val="005851D6"/>
    <w:rsid w:val="00585A36"/>
    <w:rsid w:val="00585D5A"/>
    <w:rsid w:val="00585DBF"/>
    <w:rsid w:val="00586412"/>
    <w:rsid w:val="00586AA3"/>
    <w:rsid w:val="00587526"/>
    <w:rsid w:val="005879FA"/>
    <w:rsid w:val="00587C07"/>
    <w:rsid w:val="00587C1D"/>
    <w:rsid w:val="0059025B"/>
    <w:rsid w:val="0059038F"/>
    <w:rsid w:val="005903DA"/>
    <w:rsid w:val="0059054E"/>
    <w:rsid w:val="00590B38"/>
    <w:rsid w:val="00590D32"/>
    <w:rsid w:val="00590E3E"/>
    <w:rsid w:val="0059114F"/>
    <w:rsid w:val="00591A9E"/>
    <w:rsid w:val="00591AA9"/>
    <w:rsid w:val="00591B7C"/>
    <w:rsid w:val="00591D75"/>
    <w:rsid w:val="0059204D"/>
    <w:rsid w:val="005922FF"/>
    <w:rsid w:val="00592314"/>
    <w:rsid w:val="005923BE"/>
    <w:rsid w:val="00592D22"/>
    <w:rsid w:val="00592D4C"/>
    <w:rsid w:val="00593039"/>
    <w:rsid w:val="0059335B"/>
    <w:rsid w:val="005934DC"/>
    <w:rsid w:val="00593504"/>
    <w:rsid w:val="0059351E"/>
    <w:rsid w:val="0059381C"/>
    <w:rsid w:val="00593AC8"/>
    <w:rsid w:val="00593F06"/>
    <w:rsid w:val="00594CE2"/>
    <w:rsid w:val="0059511E"/>
    <w:rsid w:val="0059564A"/>
    <w:rsid w:val="00595E76"/>
    <w:rsid w:val="005961F9"/>
    <w:rsid w:val="005962C7"/>
    <w:rsid w:val="00596D60"/>
    <w:rsid w:val="0059777F"/>
    <w:rsid w:val="005978C8"/>
    <w:rsid w:val="00597A09"/>
    <w:rsid w:val="005A00D4"/>
    <w:rsid w:val="005A0458"/>
    <w:rsid w:val="005A0642"/>
    <w:rsid w:val="005A0A4D"/>
    <w:rsid w:val="005A157B"/>
    <w:rsid w:val="005A17FD"/>
    <w:rsid w:val="005A1826"/>
    <w:rsid w:val="005A1D2A"/>
    <w:rsid w:val="005A2301"/>
    <w:rsid w:val="005A2AF1"/>
    <w:rsid w:val="005A2F86"/>
    <w:rsid w:val="005A362B"/>
    <w:rsid w:val="005A37AD"/>
    <w:rsid w:val="005A3CE9"/>
    <w:rsid w:val="005A4195"/>
    <w:rsid w:val="005A45BE"/>
    <w:rsid w:val="005A476D"/>
    <w:rsid w:val="005A4896"/>
    <w:rsid w:val="005A4C64"/>
    <w:rsid w:val="005A55D3"/>
    <w:rsid w:val="005A5BAB"/>
    <w:rsid w:val="005A65A7"/>
    <w:rsid w:val="005A6694"/>
    <w:rsid w:val="005A69EC"/>
    <w:rsid w:val="005A6B48"/>
    <w:rsid w:val="005A6E57"/>
    <w:rsid w:val="005A6F57"/>
    <w:rsid w:val="005A6FD2"/>
    <w:rsid w:val="005A7231"/>
    <w:rsid w:val="005A74ED"/>
    <w:rsid w:val="005B0091"/>
    <w:rsid w:val="005B00FE"/>
    <w:rsid w:val="005B04EA"/>
    <w:rsid w:val="005B0868"/>
    <w:rsid w:val="005B0D8F"/>
    <w:rsid w:val="005B12F3"/>
    <w:rsid w:val="005B1439"/>
    <w:rsid w:val="005B1594"/>
    <w:rsid w:val="005B1D87"/>
    <w:rsid w:val="005B2242"/>
    <w:rsid w:val="005B232F"/>
    <w:rsid w:val="005B267C"/>
    <w:rsid w:val="005B274E"/>
    <w:rsid w:val="005B27EF"/>
    <w:rsid w:val="005B2EC1"/>
    <w:rsid w:val="005B3322"/>
    <w:rsid w:val="005B383A"/>
    <w:rsid w:val="005B3D97"/>
    <w:rsid w:val="005B41F7"/>
    <w:rsid w:val="005B43C1"/>
    <w:rsid w:val="005B4539"/>
    <w:rsid w:val="005B4646"/>
    <w:rsid w:val="005B476D"/>
    <w:rsid w:val="005B4875"/>
    <w:rsid w:val="005B4889"/>
    <w:rsid w:val="005B4B12"/>
    <w:rsid w:val="005B5259"/>
    <w:rsid w:val="005B529E"/>
    <w:rsid w:val="005B53CE"/>
    <w:rsid w:val="005B5589"/>
    <w:rsid w:val="005B5738"/>
    <w:rsid w:val="005B5AE1"/>
    <w:rsid w:val="005B5CA8"/>
    <w:rsid w:val="005B645C"/>
    <w:rsid w:val="005B6B26"/>
    <w:rsid w:val="005B6B90"/>
    <w:rsid w:val="005B7576"/>
    <w:rsid w:val="005B76D3"/>
    <w:rsid w:val="005B7863"/>
    <w:rsid w:val="005B7E34"/>
    <w:rsid w:val="005C00B4"/>
    <w:rsid w:val="005C016C"/>
    <w:rsid w:val="005C02A4"/>
    <w:rsid w:val="005C0483"/>
    <w:rsid w:val="005C0B06"/>
    <w:rsid w:val="005C0B6A"/>
    <w:rsid w:val="005C0E7F"/>
    <w:rsid w:val="005C10B7"/>
    <w:rsid w:val="005C10E4"/>
    <w:rsid w:val="005C14D8"/>
    <w:rsid w:val="005C16A2"/>
    <w:rsid w:val="005C1960"/>
    <w:rsid w:val="005C1C24"/>
    <w:rsid w:val="005C28B2"/>
    <w:rsid w:val="005C29A4"/>
    <w:rsid w:val="005C2FFA"/>
    <w:rsid w:val="005C30EA"/>
    <w:rsid w:val="005C3223"/>
    <w:rsid w:val="005C37FF"/>
    <w:rsid w:val="005C3E1D"/>
    <w:rsid w:val="005C3FF0"/>
    <w:rsid w:val="005C4097"/>
    <w:rsid w:val="005C425E"/>
    <w:rsid w:val="005C46C3"/>
    <w:rsid w:val="005C4812"/>
    <w:rsid w:val="005C4A45"/>
    <w:rsid w:val="005C4A5F"/>
    <w:rsid w:val="005C528B"/>
    <w:rsid w:val="005C52B7"/>
    <w:rsid w:val="005C558A"/>
    <w:rsid w:val="005C5A6C"/>
    <w:rsid w:val="005C5AB2"/>
    <w:rsid w:val="005C5BC6"/>
    <w:rsid w:val="005C621C"/>
    <w:rsid w:val="005C66EE"/>
    <w:rsid w:val="005C6754"/>
    <w:rsid w:val="005C6F34"/>
    <w:rsid w:val="005C7432"/>
    <w:rsid w:val="005C7517"/>
    <w:rsid w:val="005C7548"/>
    <w:rsid w:val="005C7579"/>
    <w:rsid w:val="005C7638"/>
    <w:rsid w:val="005C7776"/>
    <w:rsid w:val="005C7872"/>
    <w:rsid w:val="005D00D1"/>
    <w:rsid w:val="005D0292"/>
    <w:rsid w:val="005D0554"/>
    <w:rsid w:val="005D0BB1"/>
    <w:rsid w:val="005D10EE"/>
    <w:rsid w:val="005D1287"/>
    <w:rsid w:val="005D161D"/>
    <w:rsid w:val="005D1A43"/>
    <w:rsid w:val="005D1AF6"/>
    <w:rsid w:val="005D1E2B"/>
    <w:rsid w:val="005D240A"/>
    <w:rsid w:val="005D243F"/>
    <w:rsid w:val="005D24C7"/>
    <w:rsid w:val="005D2A26"/>
    <w:rsid w:val="005D33B4"/>
    <w:rsid w:val="005D35BA"/>
    <w:rsid w:val="005D39A7"/>
    <w:rsid w:val="005D3B5B"/>
    <w:rsid w:val="005D3C13"/>
    <w:rsid w:val="005D3C96"/>
    <w:rsid w:val="005D3DDE"/>
    <w:rsid w:val="005D3E37"/>
    <w:rsid w:val="005D427D"/>
    <w:rsid w:val="005D4691"/>
    <w:rsid w:val="005D4B55"/>
    <w:rsid w:val="005D4EA2"/>
    <w:rsid w:val="005D5030"/>
    <w:rsid w:val="005D51DB"/>
    <w:rsid w:val="005D5200"/>
    <w:rsid w:val="005D5598"/>
    <w:rsid w:val="005D583D"/>
    <w:rsid w:val="005D5A32"/>
    <w:rsid w:val="005D5C0A"/>
    <w:rsid w:val="005D5F46"/>
    <w:rsid w:val="005D6065"/>
    <w:rsid w:val="005D65BC"/>
    <w:rsid w:val="005D6EE5"/>
    <w:rsid w:val="005D6EFD"/>
    <w:rsid w:val="005D6F14"/>
    <w:rsid w:val="005D711A"/>
    <w:rsid w:val="005D71A4"/>
    <w:rsid w:val="005E0312"/>
    <w:rsid w:val="005E0B3F"/>
    <w:rsid w:val="005E131B"/>
    <w:rsid w:val="005E15F8"/>
    <w:rsid w:val="005E1868"/>
    <w:rsid w:val="005E1AEA"/>
    <w:rsid w:val="005E1AF2"/>
    <w:rsid w:val="005E1FD1"/>
    <w:rsid w:val="005E2329"/>
    <w:rsid w:val="005E25CE"/>
    <w:rsid w:val="005E2B29"/>
    <w:rsid w:val="005E2DAA"/>
    <w:rsid w:val="005E32BA"/>
    <w:rsid w:val="005E356B"/>
    <w:rsid w:val="005E4115"/>
    <w:rsid w:val="005E419C"/>
    <w:rsid w:val="005E4800"/>
    <w:rsid w:val="005E566B"/>
    <w:rsid w:val="005E579A"/>
    <w:rsid w:val="005E5BF0"/>
    <w:rsid w:val="005E5D56"/>
    <w:rsid w:val="005E5EA7"/>
    <w:rsid w:val="005E610E"/>
    <w:rsid w:val="005E6719"/>
    <w:rsid w:val="005E681F"/>
    <w:rsid w:val="005E6B4A"/>
    <w:rsid w:val="005E6D1E"/>
    <w:rsid w:val="005E6D4C"/>
    <w:rsid w:val="005E71FC"/>
    <w:rsid w:val="005F0006"/>
    <w:rsid w:val="005F0015"/>
    <w:rsid w:val="005F00AD"/>
    <w:rsid w:val="005F0387"/>
    <w:rsid w:val="005F06BD"/>
    <w:rsid w:val="005F06D7"/>
    <w:rsid w:val="005F0786"/>
    <w:rsid w:val="005F0C1A"/>
    <w:rsid w:val="005F0CB6"/>
    <w:rsid w:val="005F0FEE"/>
    <w:rsid w:val="005F10F3"/>
    <w:rsid w:val="005F11BA"/>
    <w:rsid w:val="005F1973"/>
    <w:rsid w:val="005F1A8F"/>
    <w:rsid w:val="005F1C31"/>
    <w:rsid w:val="005F2595"/>
    <w:rsid w:val="005F26EC"/>
    <w:rsid w:val="005F2C43"/>
    <w:rsid w:val="005F2EF1"/>
    <w:rsid w:val="005F361F"/>
    <w:rsid w:val="005F3960"/>
    <w:rsid w:val="005F3AB2"/>
    <w:rsid w:val="005F4110"/>
    <w:rsid w:val="005F4159"/>
    <w:rsid w:val="005F4445"/>
    <w:rsid w:val="005F4843"/>
    <w:rsid w:val="005F49E4"/>
    <w:rsid w:val="005F4C29"/>
    <w:rsid w:val="005F6365"/>
    <w:rsid w:val="005F655F"/>
    <w:rsid w:val="005F65A8"/>
    <w:rsid w:val="005F6E84"/>
    <w:rsid w:val="005F7050"/>
    <w:rsid w:val="005F70AD"/>
    <w:rsid w:val="005F7D28"/>
    <w:rsid w:val="006002DF"/>
    <w:rsid w:val="00600627"/>
    <w:rsid w:val="00600664"/>
    <w:rsid w:val="00601A21"/>
    <w:rsid w:val="00601FA3"/>
    <w:rsid w:val="0060201F"/>
    <w:rsid w:val="00602482"/>
    <w:rsid w:val="00603160"/>
    <w:rsid w:val="00603C25"/>
    <w:rsid w:val="00603DEE"/>
    <w:rsid w:val="00603F9A"/>
    <w:rsid w:val="0060409C"/>
    <w:rsid w:val="00604171"/>
    <w:rsid w:val="00604A66"/>
    <w:rsid w:val="00604DDC"/>
    <w:rsid w:val="0060522E"/>
    <w:rsid w:val="0060580D"/>
    <w:rsid w:val="0060591C"/>
    <w:rsid w:val="00605BD2"/>
    <w:rsid w:val="00605D10"/>
    <w:rsid w:val="00605D56"/>
    <w:rsid w:val="00605F09"/>
    <w:rsid w:val="0060613C"/>
    <w:rsid w:val="0060618D"/>
    <w:rsid w:val="00606289"/>
    <w:rsid w:val="00606688"/>
    <w:rsid w:val="00607400"/>
    <w:rsid w:val="0060754D"/>
    <w:rsid w:val="006077A6"/>
    <w:rsid w:val="006078A7"/>
    <w:rsid w:val="00607D52"/>
    <w:rsid w:val="00607D8C"/>
    <w:rsid w:val="006104A2"/>
    <w:rsid w:val="0061052D"/>
    <w:rsid w:val="0061053F"/>
    <w:rsid w:val="00610567"/>
    <w:rsid w:val="006106FB"/>
    <w:rsid w:val="006109E4"/>
    <w:rsid w:val="00610AA4"/>
    <w:rsid w:val="00610B30"/>
    <w:rsid w:val="0061100C"/>
    <w:rsid w:val="0061122A"/>
    <w:rsid w:val="00611762"/>
    <w:rsid w:val="0061312B"/>
    <w:rsid w:val="00613324"/>
    <w:rsid w:val="00613410"/>
    <w:rsid w:val="00613EDC"/>
    <w:rsid w:val="006141B3"/>
    <w:rsid w:val="00614458"/>
    <w:rsid w:val="00614777"/>
    <w:rsid w:val="00615262"/>
    <w:rsid w:val="0061586C"/>
    <w:rsid w:val="00615E75"/>
    <w:rsid w:val="00616094"/>
    <w:rsid w:val="00616984"/>
    <w:rsid w:val="00616D0D"/>
    <w:rsid w:val="00616D39"/>
    <w:rsid w:val="006170D2"/>
    <w:rsid w:val="00617342"/>
    <w:rsid w:val="0061734A"/>
    <w:rsid w:val="00617D96"/>
    <w:rsid w:val="00620ACA"/>
    <w:rsid w:val="006210F8"/>
    <w:rsid w:val="00621250"/>
    <w:rsid w:val="00621316"/>
    <w:rsid w:val="006220DE"/>
    <w:rsid w:val="00622AB3"/>
    <w:rsid w:val="00622BAE"/>
    <w:rsid w:val="00622CF3"/>
    <w:rsid w:val="00622DEC"/>
    <w:rsid w:val="00622F23"/>
    <w:rsid w:val="00622F25"/>
    <w:rsid w:val="00623130"/>
    <w:rsid w:val="006236D0"/>
    <w:rsid w:val="00623A6F"/>
    <w:rsid w:val="00623B33"/>
    <w:rsid w:val="00623CFA"/>
    <w:rsid w:val="00623E1F"/>
    <w:rsid w:val="00624115"/>
    <w:rsid w:val="00624280"/>
    <w:rsid w:val="00624B40"/>
    <w:rsid w:val="00625F3D"/>
    <w:rsid w:val="00626169"/>
    <w:rsid w:val="006261D3"/>
    <w:rsid w:val="0062632C"/>
    <w:rsid w:val="006265B6"/>
    <w:rsid w:val="006265B8"/>
    <w:rsid w:val="0062662C"/>
    <w:rsid w:val="00626681"/>
    <w:rsid w:val="006266A1"/>
    <w:rsid w:val="00626B16"/>
    <w:rsid w:val="00626F41"/>
    <w:rsid w:val="006278FB"/>
    <w:rsid w:val="00630286"/>
    <w:rsid w:val="00630951"/>
    <w:rsid w:val="00630F3D"/>
    <w:rsid w:val="00631335"/>
    <w:rsid w:val="0063179A"/>
    <w:rsid w:val="006318AB"/>
    <w:rsid w:val="00631C03"/>
    <w:rsid w:val="006320BD"/>
    <w:rsid w:val="006320EF"/>
    <w:rsid w:val="006325E9"/>
    <w:rsid w:val="00632795"/>
    <w:rsid w:val="00632818"/>
    <w:rsid w:val="00633759"/>
    <w:rsid w:val="006339D7"/>
    <w:rsid w:val="00633CF5"/>
    <w:rsid w:val="00634107"/>
    <w:rsid w:val="00634300"/>
    <w:rsid w:val="00634994"/>
    <w:rsid w:val="00634B1C"/>
    <w:rsid w:val="00634B53"/>
    <w:rsid w:val="00634B83"/>
    <w:rsid w:val="00634FFA"/>
    <w:rsid w:val="006352AF"/>
    <w:rsid w:val="00635470"/>
    <w:rsid w:val="00635481"/>
    <w:rsid w:val="0063576B"/>
    <w:rsid w:val="00636086"/>
    <w:rsid w:val="0063620C"/>
    <w:rsid w:val="006366A7"/>
    <w:rsid w:val="00637CB6"/>
    <w:rsid w:val="00637E6E"/>
    <w:rsid w:val="00637F87"/>
    <w:rsid w:val="00637FDA"/>
    <w:rsid w:val="0064064F"/>
    <w:rsid w:val="006406B6"/>
    <w:rsid w:val="00640EB9"/>
    <w:rsid w:val="00640FDD"/>
    <w:rsid w:val="006413CF"/>
    <w:rsid w:val="00641904"/>
    <w:rsid w:val="00641C8D"/>
    <w:rsid w:val="00641DCE"/>
    <w:rsid w:val="00641EA1"/>
    <w:rsid w:val="0064352D"/>
    <w:rsid w:val="00643C0A"/>
    <w:rsid w:val="00643D18"/>
    <w:rsid w:val="00643D1E"/>
    <w:rsid w:val="0064434F"/>
    <w:rsid w:val="0064492B"/>
    <w:rsid w:val="00644D3D"/>
    <w:rsid w:val="006450A0"/>
    <w:rsid w:val="0064582C"/>
    <w:rsid w:val="00645C83"/>
    <w:rsid w:val="00646032"/>
    <w:rsid w:val="006466D1"/>
    <w:rsid w:val="00646E46"/>
    <w:rsid w:val="006470FF"/>
    <w:rsid w:val="00647119"/>
    <w:rsid w:val="00647355"/>
    <w:rsid w:val="00647B46"/>
    <w:rsid w:val="00647CAE"/>
    <w:rsid w:val="00647D3C"/>
    <w:rsid w:val="0065025E"/>
    <w:rsid w:val="00650360"/>
    <w:rsid w:val="00650AB4"/>
    <w:rsid w:val="00650B1A"/>
    <w:rsid w:val="00650E98"/>
    <w:rsid w:val="00650FA2"/>
    <w:rsid w:val="00651079"/>
    <w:rsid w:val="0065126D"/>
    <w:rsid w:val="0065153D"/>
    <w:rsid w:val="00651B62"/>
    <w:rsid w:val="00651DDF"/>
    <w:rsid w:val="00651F01"/>
    <w:rsid w:val="00652181"/>
    <w:rsid w:val="006524F8"/>
    <w:rsid w:val="00652552"/>
    <w:rsid w:val="006528D7"/>
    <w:rsid w:val="0065294E"/>
    <w:rsid w:val="00652A38"/>
    <w:rsid w:val="00652A6D"/>
    <w:rsid w:val="00653413"/>
    <w:rsid w:val="00653C2C"/>
    <w:rsid w:val="00653DD5"/>
    <w:rsid w:val="006540BD"/>
    <w:rsid w:val="00654865"/>
    <w:rsid w:val="0065495B"/>
    <w:rsid w:val="00654E3B"/>
    <w:rsid w:val="00654EE0"/>
    <w:rsid w:val="00654FD0"/>
    <w:rsid w:val="00655398"/>
    <w:rsid w:val="0065558D"/>
    <w:rsid w:val="006555DD"/>
    <w:rsid w:val="00655695"/>
    <w:rsid w:val="0065594A"/>
    <w:rsid w:val="00655AA2"/>
    <w:rsid w:val="00655B18"/>
    <w:rsid w:val="00655E64"/>
    <w:rsid w:val="00655FDD"/>
    <w:rsid w:val="0065694D"/>
    <w:rsid w:val="0065698E"/>
    <w:rsid w:val="00656A92"/>
    <w:rsid w:val="00656D09"/>
    <w:rsid w:val="00656E97"/>
    <w:rsid w:val="00657077"/>
    <w:rsid w:val="006571C3"/>
    <w:rsid w:val="006571E0"/>
    <w:rsid w:val="006574F7"/>
    <w:rsid w:val="00657993"/>
    <w:rsid w:val="006579EF"/>
    <w:rsid w:val="00660877"/>
    <w:rsid w:val="00660912"/>
    <w:rsid w:val="0066105B"/>
    <w:rsid w:val="00661065"/>
    <w:rsid w:val="006619B0"/>
    <w:rsid w:val="006630C9"/>
    <w:rsid w:val="00663A52"/>
    <w:rsid w:val="00663CC2"/>
    <w:rsid w:val="00663EE4"/>
    <w:rsid w:val="0066429D"/>
    <w:rsid w:val="0066432C"/>
    <w:rsid w:val="0066443E"/>
    <w:rsid w:val="0066447A"/>
    <w:rsid w:val="00664569"/>
    <w:rsid w:val="00664FE8"/>
    <w:rsid w:val="006650B1"/>
    <w:rsid w:val="00665C71"/>
    <w:rsid w:val="0066636C"/>
    <w:rsid w:val="00667167"/>
    <w:rsid w:val="0066752B"/>
    <w:rsid w:val="00667568"/>
    <w:rsid w:val="006675CD"/>
    <w:rsid w:val="00667C95"/>
    <w:rsid w:val="00667CD7"/>
    <w:rsid w:val="00670022"/>
    <w:rsid w:val="006703F9"/>
    <w:rsid w:val="006704E5"/>
    <w:rsid w:val="00670C67"/>
    <w:rsid w:val="00670CC3"/>
    <w:rsid w:val="006710A5"/>
    <w:rsid w:val="006711A3"/>
    <w:rsid w:val="006712F4"/>
    <w:rsid w:val="00671364"/>
    <w:rsid w:val="00671556"/>
    <w:rsid w:val="0067165C"/>
    <w:rsid w:val="0067183C"/>
    <w:rsid w:val="00671866"/>
    <w:rsid w:val="00671A31"/>
    <w:rsid w:val="00671CB3"/>
    <w:rsid w:val="00671FF1"/>
    <w:rsid w:val="006736EA"/>
    <w:rsid w:val="00674352"/>
    <w:rsid w:val="0067439B"/>
    <w:rsid w:val="00674617"/>
    <w:rsid w:val="006748C0"/>
    <w:rsid w:val="00674D32"/>
    <w:rsid w:val="006757F6"/>
    <w:rsid w:val="00675A12"/>
    <w:rsid w:val="0067602E"/>
    <w:rsid w:val="00676AF1"/>
    <w:rsid w:val="00676B32"/>
    <w:rsid w:val="00676DF5"/>
    <w:rsid w:val="00676F93"/>
    <w:rsid w:val="0067708A"/>
    <w:rsid w:val="00677347"/>
    <w:rsid w:val="00677797"/>
    <w:rsid w:val="00677AEC"/>
    <w:rsid w:val="00677BC8"/>
    <w:rsid w:val="00677F60"/>
    <w:rsid w:val="0068061E"/>
    <w:rsid w:val="006809E0"/>
    <w:rsid w:val="00680BA3"/>
    <w:rsid w:val="00680C25"/>
    <w:rsid w:val="00681030"/>
    <w:rsid w:val="00681342"/>
    <w:rsid w:val="0068155A"/>
    <w:rsid w:val="00681AC2"/>
    <w:rsid w:val="00681B33"/>
    <w:rsid w:val="00681EAE"/>
    <w:rsid w:val="00682668"/>
    <w:rsid w:val="00682817"/>
    <w:rsid w:val="00682A31"/>
    <w:rsid w:val="006836F8"/>
    <w:rsid w:val="006838AA"/>
    <w:rsid w:val="00683BF9"/>
    <w:rsid w:val="006840A2"/>
    <w:rsid w:val="00684229"/>
    <w:rsid w:val="00684905"/>
    <w:rsid w:val="00684EAE"/>
    <w:rsid w:val="00685285"/>
    <w:rsid w:val="006857F8"/>
    <w:rsid w:val="00685D34"/>
    <w:rsid w:val="00685F58"/>
    <w:rsid w:val="0068628A"/>
    <w:rsid w:val="00686365"/>
    <w:rsid w:val="00686AAA"/>
    <w:rsid w:val="00686C2A"/>
    <w:rsid w:val="006872A8"/>
    <w:rsid w:val="00687536"/>
    <w:rsid w:val="006877DA"/>
    <w:rsid w:val="00687949"/>
    <w:rsid w:val="00687AB2"/>
    <w:rsid w:val="00687BC3"/>
    <w:rsid w:val="00687C0F"/>
    <w:rsid w:val="00687D3B"/>
    <w:rsid w:val="00687D77"/>
    <w:rsid w:val="006902FC"/>
    <w:rsid w:val="006903EA"/>
    <w:rsid w:val="006906CB"/>
    <w:rsid w:val="00690823"/>
    <w:rsid w:val="00690863"/>
    <w:rsid w:val="006913CF"/>
    <w:rsid w:val="006915F8"/>
    <w:rsid w:val="006916AE"/>
    <w:rsid w:val="006917C9"/>
    <w:rsid w:val="00691EEF"/>
    <w:rsid w:val="00692013"/>
    <w:rsid w:val="00692081"/>
    <w:rsid w:val="006922EC"/>
    <w:rsid w:val="00692D86"/>
    <w:rsid w:val="00693B09"/>
    <w:rsid w:val="00693C25"/>
    <w:rsid w:val="00693EDA"/>
    <w:rsid w:val="00693FF9"/>
    <w:rsid w:val="00694503"/>
    <w:rsid w:val="0069454D"/>
    <w:rsid w:val="006948E8"/>
    <w:rsid w:val="00695385"/>
    <w:rsid w:val="0069542F"/>
    <w:rsid w:val="006958B9"/>
    <w:rsid w:val="00695A9B"/>
    <w:rsid w:val="00695D19"/>
    <w:rsid w:val="00695D52"/>
    <w:rsid w:val="00695DB9"/>
    <w:rsid w:val="0069694E"/>
    <w:rsid w:val="00696A1D"/>
    <w:rsid w:val="00696B39"/>
    <w:rsid w:val="00696C9C"/>
    <w:rsid w:val="0069709C"/>
    <w:rsid w:val="00697134"/>
    <w:rsid w:val="006979C4"/>
    <w:rsid w:val="00697E05"/>
    <w:rsid w:val="006A00BD"/>
    <w:rsid w:val="006A0774"/>
    <w:rsid w:val="006A0E36"/>
    <w:rsid w:val="006A0FB9"/>
    <w:rsid w:val="006A1151"/>
    <w:rsid w:val="006A1623"/>
    <w:rsid w:val="006A18BD"/>
    <w:rsid w:val="006A1FD8"/>
    <w:rsid w:val="006A23EB"/>
    <w:rsid w:val="006A28E2"/>
    <w:rsid w:val="006A3171"/>
    <w:rsid w:val="006A368A"/>
    <w:rsid w:val="006A36DE"/>
    <w:rsid w:val="006A39EF"/>
    <w:rsid w:val="006A3C9E"/>
    <w:rsid w:val="006A4E17"/>
    <w:rsid w:val="006A51A8"/>
    <w:rsid w:val="006A56C1"/>
    <w:rsid w:val="006A572F"/>
    <w:rsid w:val="006A58C3"/>
    <w:rsid w:val="006A5925"/>
    <w:rsid w:val="006A5E83"/>
    <w:rsid w:val="006A60E3"/>
    <w:rsid w:val="006A61A6"/>
    <w:rsid w:val="006A6519"/>
    <w:rsid w:val="006A6663"/>
    <w:rsid w:val="006A6843"/>
    <w:rsid w:val="006A6A39"/>
    <w:rsid w:val="006A6A67"/>
    <w:rsid w:val="006A7316"/>
    <w:rsid w:val="006A7A2F"/>
    <w:rsid w:val="006A7B2B"/>
    <w:rsid w:val="006A7D24"/>
    <w:rsid w:val="006B0105"/>
    <w:rsid w:val="006B0201"/>
    <w:rsid w:val="006B029A"/>
    <w:rsid w:val="006B03C5"/>
    <w:rsid w:val="006B05D2"/>
    <w:rsid w:val="006B0643"/>
    <w:rsid w:val="006B0C05"/>
    <w:rsid w:val="006B2281"/>
    <w:rsid w:val="006B274E"/>
    <w:rsid w:val="006B2F39"/>
    <w:rsid w:val="006B2F57"/>
    <w:rsid w:val="006B30FC"/>
    <w:rsid w:val="006B3580"/>
    <w:rsid w:val="006B3590"/>
    <w:rsid w:val="006B380C"/>
    <w:rsid w:val="006B45FA"/>
    <w:rsid w:val="006B477E"/>
    <w:rsid w:val="006B48E5"/>
    <w:rsid w:val="006B4AA9"/>
    <w:rsid w:val="006B4DF4"/>
    <w:rsid w:val="006B59E5"/>
    <w:rsid w:val="006B6444"/>
    <w:rsid w:val="006B6DF9"/>
    <w:rsid w:val="006B6EC2"/>
    <w:rsid w:val="006B6FAE"/>
    <w:rsid w:val="006B7571"/>
    <w:rsid w:val="006B766C"/>
    <w:rsid w:val="006B7B9B"/>
    <w:rsid w:val="006C0089"/>
    <w:rsid w:val="006C0521"/>
    <w:rsid w:val="006C05A6"/>
    <w:rsid w:val="006C0E8B"/>
    <w:rsid w:val="006C1136"/>
    <w:rsid w:val="006C2343"/>
    <w:rsid w:val="006C2426"/>
    <w:rsid w:val="006C2BD2"/>
    <w:rsid w:val="006C2E1D"/>
    <w:rsid w:val="006C2E7B"/>
    <w:rsid w:val="006C3015"/>
    <w:rsid w:val="006C3200"/>
    <w:rsid w:val="006C3CD3"/>
    <w:rsid w:val="006C413C"/>
    <w:rsid w:val="006C4B2D"/>
    <w:rsid w:val="006C4F22"/>
    <w:rsid w:val="006C57A7"/>
    <w:rsid w:val="006C58B2"/>
    <w:rsid w:val="006C5A42"/>
    <w:rsid w:val="006C5EC3"/>
    <w:rsid w:val="006C60A2"/>
    <w:rsid w:val="006C628F"/>
    <w:rsid w:val="006C646E"/>
    <w:rsid w:val="006C661F"/>
    <w:rsid w:val="006C6B38"/>
    <w:rsid w:val="006C753D"/>
    <w:rsid w:val="006D02DD"/>
    <w:rsid w:val="006D0ADD"/>
    <w:rsid w:val="006D106A"/>
    <w:rsid w:val="006D111F"/>
    <w:rsid w:val="006D1175"/>
    <w:rsid w:val="006D14F2"/>
    <w:rsid w:val="006D166F"/>
    <w:rsid w:val="006D18CC"/>
    <w:rsid w:val="006D22E5"/>
    <w:rsid w:val="006D271F"/>
    <w:rsid w:val="006D29F2"/>
    <w:rsid w:val="006D2B59"/>
    <w:rsid w:val="006D2EAF"/>
    <w:rsid w:val="006D2F65"/>
    <w:rsid w:val="006D3561"/>
    <w:rsid w:val="006D4631"/>
    <w:rsid w:val="006D4735"/>
    <w:rsid w:val="006D4CC8"/>
    <w:rsid w:val="006D4FF8"/>
    <w:rsid w:val="006D5F95"/>
    <w:rsid w:val="006D62A7"/>
    <w:rsid w:val="006D62E4"/>
    <w:rsid w:val="006D63E3"/>
    <w:rsid w:val="006D70FC"/>
    <w:rsid w:val="006D730D"/>
    <w:rsid w:val="006D77F3"/>
    <w:rsid w:val="006D78EE"/>
    <w:rsid w:val="006D79E3"/>
    <w:rsid w:val="006E014C"/>
    <w:rsid w:val="006E045B"/>
    <w:rsid w:val="006E04B9"/>
    <w:rsid w:val="006E04EC"/>
    <w:rsid w:val="006E06B2"/>
    <w:rsid w:val="006E0BF2"/>
    <w:rsid w:val="006E0E05"/>
    <w:rsid w:val="006E0E97"/>
    <w:rsid w:val="006E10A3"/>
    <w:rsid w:val="006E11B2"/>
    <w:rsid w:val="006E1597"/>
    <w:rsid w:val="006E16E8"/>
    <w:rsid w:val="006E1CE0"/>
    <w:rsid w:val="006E1E00"/>
    <w:rsid w:val="006E1F89"/>
    <w:rsid w:val="006E204D"/>
    <w:rsid w:val="006E229C"/>
    <w:rsid w:val="006E246B"/>
    <w:rsid w:val="006E2571"/>
    <w:rsid w:val="006E299A"/>
    <w:rsid w:val="006E2B72"/>
    <w:rsid w:val="006E2B86"/>
    <w:rsid w:val="006E36B2"/>
    <w:rsid w:val="006E3C25"/>
    <w:rsid w:val="006E3ED1"/>
    <w:rsid w:val="006E419E"/>
    <w:rsid w:val="006E41BA"/>
    <w:rsid w:val="006E45A7"/>
    <w:rsid w:val="006E4C24"/>
    <w:rsid w:val="006E5366"/>
    <w:rsid w:val="006E55FB"/>
    <w:rsid w:val="006E56A1"/>
    <w:rsid w:val="006E58D4"/>
    <w:rsid w:val="006E6121"/>
    <w:rsid w:val="006E61FB"/>
    <w:rsid w:val="006E70D6"/>
    <w:rsid w:val="006E7670"/>
    <w:rsid w:val="006E7769"/>
    <w:rsid w:val="006F075B"/>
    <w:rsid w:val="006F0782"/>
    <w:rsid w:val="006F0FC2"/>
    <w:rsid w:val="006F10B3"/>
    <w:rsid w:val="006F12B6"/>
    <w:rsid w:val="006F148D"/>
    <w:rsid w:val="006F1980"/>
    <w:rsid w:val="006F19CF"/>
    <w:rsid w:val="006F19D9"/>
    <w:rsid w:val="006F1AEA"/>
    <w:rsid w:val="006F1DAD"/>
    <w:rsid w:val="006F1F09"/>
    <w:rsid w:val="006F1F91"/>
    <w:rsid w:val="006F23BC"/>
    <w:rsid w:val="006F35BE"/>
    <w:rsid w:val="006F36E6"/>
    <w:rsid w:val="006F3EF8"/>
    <w:rsid w:val="006F3FE1"/>
    <w:rsid w:val="006F4010"/>
    <w:rsid w:val="006F429D"/>
    <w:rsid w:val="006F4395"/>
    <w:rsid w:val="006F457D"/>
    <w:rsid w:val="006F459C"/>
    <w:rsid w:val="006F51A5"/>
    <w:rsid w:val="006F51B2"/>
    <w:rsid w:val="006F5213"/>
    <w:rsid w:val="006F537A"/>
    <w:rsid w:val="006F5980"/>
    <w:rsid w:val="006F598E"/>
    <w:rsid w:val="006F5DE5"/>
    <w:rsid w:val="006F5EF6"/>
    <w:rsid w:val="006F5FF4"/>
    <w:rsid w:val="006F658B"/>
    <w:rsid w:val="006F6953"/>
    <w:rsid w:val="006F69D8"/>
    <w:rsid w:val="006F71E4"/>
    <w:rsid w:val="006F762D"/>
    <w:rsid w:val="006F77F0"/>
    <w:rsid w:val="006F7801"/>
    <w:rsid w:val="006F7807"/>
    <w:rsid w:val="006F7C63"/>
    <w:rsid w:val="006F7CC7"/>
    <w:rsid w:val="0070015C"/>
    <w:rsid w:val="007006D1"/>
    <w:rsid w:val="00700A38"/>
    <w:rsid w:val="00700BCB"/>
    <w:rsid w:val="00700D6E"/>
    <w:rsid w:val="00700F0D"/>
    <w:rsid w:val="00701519"/>
    <w:rsid w:val="007015F0"/>
    <w:rsid w:val="00701724"/>
    <w:rsid w:val="00701A0B"/>
    <w:rsid w:val="00701B6A"/>
    <w:rsid w:val="007020B2"/>
    <w:rsid w:val="0070211F"/>
    <w:rsid w:val="00702506"/>
    <w:rsid w:val="00702512"/>
    <w:rsid w:val="0070260F"/>
    <w:rsid w:val="00702759"/>
    <w:rsid w:val="00702A5A"/>
    <w:rsid w:val="00702BF4"/>
    <w:rsid w:val="00702F7D"/>
    <w:rsid w:val="007033E4"/>
    <w:rsid w:val="00703465"/>
    <w:rsid w:val="007034B0"/>
    <w:rsid w:val="007037A9"/>
    <w:rsid w:val="00703F4D"/>
    <w:rsid w:val="00704013"/>
    <w:rsid w:val="0070488C"/>
    <w:rsid w:val="00704AD0"/>
    <w:rsid w:val="0070568D"/>
    <w:rsid w:val="00705B2E"/>
    <w:rsid w:val="00705EEB"/>
    <w:rsid w:val="0070616A"/>
    <w:rsid w:val="00706AB5"/>
    <w:rsid w:val="00706F9B"/>
    <w:rsid w:val="00706FDD"/>
    <w:rsid w:val="00707364"/>
    <w:rsid w:val="007075A5"/>
    <w:rsid w:val="00707A79"/>
    <w:rsid w:val="00707F05"/>
    <w:rsid w:val="00710524"/>
    <w:rsid w:val="00710560"/>
    <w:rsid w:val="00710B9F"/>
    <w:rsid w:val="00710C0C"/>
    <w:rsid w:val="00710E1F"/>
    <w:rsid w:val="00710F87"/>
    <w:rsid w:val="007115C4"/>
    <w:rsid w:val="007117A0"/>
    <w:rsid w:val="00711889"/>
    <w:rsid w:val="00711D70"/>
    <w:rsid w:val="007128E9"/>
    <w:rsid w:val="00712962"/>
    <w:rsid w:val="00712E84"/>
    <w:rsid w:val="0071317B"/>
    <w:rsid w:val="00713480"/>
    <w:rsid w:val="00713A7A"/>
    <w:rsid w:val="00713D78"/>
    <w:rsid w:val="007144C1"/>
    <w:rsid w:val="007146F9"/>
    <w:rsid w:val="007149B0"/>
    <w:rsid w:val="00714B14"/>
    <w:rsid w:val="00714F83"/>
    <w:rsid w:val="007150C7"/>
    <w:rsid w:val="007150F7"/>
    <w:rsid w:val="0071536F"/>
    <w:rsid w:val="007158E5"/>
    <w:rsid w:val="00715C09"/>
    <w:rsid w:val="00715E97"/>
    <w:rsid w:val="007162C0"/>
    <w:rsid w:val="00716417"/>
    <w:rsid w:val="00716A8E"/>
    <w:rsid w:val="00716CE3"/>
    <w:rsid w:val="00716DEF"/>
    <w:rsid w:val="00716FD0"/>
    <w:rsid w:val="0071760E"/>
    <w:rsid w:val="00720295"/>
    <w:rsid w:val="007204C7"/>
    <w:rsid w:val="007209F8"/>
    <w:rsid w:val="00720DBF"/>
    <w:rsid w:val="00720E6A"/>
    <w:rsid w:val="00720ED9"/>
    <w:rsid w:val="0072150C"/>
    <w:rsid w:val="00721C4E"/>
    <w:rsid w:val="00721D75"/>
    <w:rsid w:val="007220EA"/>
    <w:rsid w:val="007223F5"/>
    <w:rsid w:val="00722AFB"/>
    <w:rsid w:val="007236C1"/>
    <w:rsid w:val="007236CA"/>
    <w:rsid w:val="007236D4"/>
    <w:rsid w:val="007239DE"/>
    <w:rsid w:val="00723C69"/>
    <w:rsid w:val="007241D0"/>
    <w:rsid w:val="00724266"/>
    <w:rsid w:val="00724D87"/>
    <w:rsid w:val="0072523B"/>
    <w:rsid w:val="007252C9"/>
    <w:rsid w:val="007253EA"/>
    <w:rsid w:val="007256F3"/>
    <w:rsid w:val="0072579D"/>
    <w:rsid w:val="00725994"/>
    <w:rsid w:val="00726338"/>
    <w:rsid w:val="007267C8"/>
    <w:rsid w:val="00727C39"/>
    <w:rsid w:val="00727CE1"/>
    <w:rsid w:val="00730163"/>
    <w:rsid w:val="00730286"/>
    <w:rsid w:val="0073046F"/>
    <w:rsid w:val="007304F1"/>
    <w:rsid w:val="00730747"/>
    <w:rsid w:val="00730C17"/>
    <w:rsid w:val="00730DA9"/>
    <w:rsid w:val="00731229"/>
    <w:rsid w:val="00731934"/>
    <w:rsid w:val="007319E6"/>
    <w:rsid w:val="00731A07"/>
    <w:rsid w:val="00731E32"/>
    <w:rsid w:val="00731EAE"/>
    <w:rsid w:val="007320D7"/>
    <w:rsid w:val="00732136"/>
    <w:rsid w:val="00732145"/>
    <w:rsid w:val="007327AD"/>
    <w:rsid w:val="007328E4"/>
    <w:rsid w:val="00732C76"/>
    <w:rsid w:val="00732EB9"/>
    <w:rsid w:val="0073301D"/>
    <w:rsid w:val="0073362F"/>
    <w:rsid w:val="0073385C"/>
    <w:rsid w:val="00734160"/>
    <w:rsid w:val="00734FEB"/>
    <w:rsid w:val="00735125"/>
    <w:rsid w:val="007353F1"/>
    <w:rsid w:val="007356E7"/>
    <w:rsid w:val="00735895"/>
    <w:rsid w:val="007364C8"/>
    <w:rsid w:val="0073664A"/>
    <w:rsid w:val="0073697A"/>
    <w:rsid w:val="00736CBF"/>
    <w:rsid w:val="00736FEA"/>
    <w:rsid w:val="0073719D"/>
    <w:rsid w:val="00737267"/>
    <w:rsid w:val="007372AA"/>
    <w:rsid w:val="007373BF"/>
    <w:rsid w:val="00737434"/>
    <w:rsid w:val="007374DE"/>
    <w:rsid w:val="007377A3"/>
    <w:rsid w:val="007377BF"/>
    <w:rsid w:val="00737A6A"/>
    <w:rsid w:val="00737C30"/>
    <w:rsid w:val="0074000F"/>
    <w:rsid w:val="00740010"/>
    <w:rsid w:val="0074039B"/>
    <w:rsid w:val="00740A9A"/>
    <w:rsid w:val="00741A65"/>
    <w:rsid w:val="007428AC"/>
    <w:rsid w:val="0074300E"/>
    <w:rsid w:val="00743540"/>
    <w:rsid w:val="00743894"/>
    <w:rsid w:val="00743BA1"/>
    <w:rsid w:val="00743D9E"/>
    <w:rsid w:val="00744272"/>
    <w:rsid w:val="00744470"/>
    <w:rsid w:val="00744561"/>
    <w:rsid w:val="00744BED"/>
    <w:rsid w:val="0074501C"/>
    <w:rsid w:val="00745871"/>
    <w:rsid w:val="007459DE"/>
    <w:rsid w:val="00745CC7"/>
    <w:rsid w:val="00745D35"/>
    <w:rsid w:val="00746689"/>
    <w:rsid w:val="0074675C"/>
    <w:rsid w:val="007468F0"/>
    <w:rsid w:val="00746F39"/>
    <w:rsid w:val="00746F68"/>
    <w:rsid w:val="007474C4"/>
    <w:rsid w:val="00747552"/>
    <w:rsid w:val="007477B0"/>
    <w:rsid w:val="00747814"/>
    <w:rsid w:val="00747C51"/>
    <w:rsid w:val="00747CA9"/>
    <w:rsid w:val="00750392"/>
    <w:rsid w:val="007505AA"/>
    <w:rsid w:val="007507C2"/>
    <w:rsid w:val="0075095E"/>
    <w:rsid w:val="00750A5D"/>
    <w:rsid w:val="00750FFF"/>
    <w:rsid w:val="00751325"/>
    <w:rsid w:val="007516FF"/>
    <w:rsid w:val="007517BD"/>
    <w:rsid w:val="007519B6"/>
    <w:rsid w:val="00751D4D"/>
    <w:rsid w:val="00751DF3"/>
    <w:rsid w:val="007521F9"/>
    <w:rsid w:val="007527E1"/>
    <w:rsid w:val="00752A3E"/>
    <w:rsid w:val="00752B39"/>
    <w:rsid w:val="00752D19"/>
    <w:rsid w:val="00752E7E"/>
    <w:rsid w:val="00753A5D"/>
    <w:rsid w:val="00753F79"/>
    <w:rsid w:val="007542F9"/>
    <w:rsid w:val="00754560"/>
    <w:rsid w:val="00754B29"/>
    <w:rsid w:val="0075522E"/>
    <w:rsid w:val="00755632"/>
    <w:rsid w:val="007569D6"/>
    <w:rsid w:val="00756EF1"/>
    <w:rsid w:val="0075771E"/>
    <w:rsid w:val="00757808"/>
    <w:rsid w:val="00757A31"/>
    <w:rsid w:val="00757B1B"/>
    <w:rsid w:val="00757DD6"/>
    <w:rsid w:val="00760AC9"/>
    <w:rsid w:val="00760F0B"/>
    <w:rsid w:val="00761386"/>
    <w:rsid w:val="007619B3"/>
    <w:rsid w:val="00761A65"/>
    <w:rsid w:val="00761AF3"/>
    <w:rsid w:val="00761CD5"/>
    <w:rsid w:val="00761DF8"/>
    <w:rsid w:val="00761E82"/>
    <w:rsid w:val="00762392"/>
    <w:rsid w:val="007623D0"/>
    <w:rsid w:val="00762B31"/>
    <w:rsid w:val="00762BA6"/>
    <w:rsid w:val="00763022"/>
    <w:rsid w:val="0076306E"/>
    <w:rsid w:val="007634A1"/>
    <w:rsid w:val="00763575"/>
    <w:rsid w:val="007637FB"/>
    <w:rsid w:val="007638D5"/>
    <w:rsid w:val="007638D7"/>
    <w:rsid w:val="00764213"/>
    <w:rsid w:val="00764A44"/>
    <w:rsid w:val="00764A9B"/>
    <w:rsid w:val="00764C22"/>
    <w:rsid w:val="00764E2C"/>
    <w:rsid w:val="007655C3"/>
    <w:rsid w:val="00765954"/>
    <w:rsid w:val="00765C3D"/>
    <w:rsid w:val="00766026"/>
    <w:rsid w:val="00766556"/>
    <w:rsid w:val="007666C2"/>
    <w:rsid w:val="0076691A"/>
    <w:rsid w:val="00766DFB"/>
    <w:rsid w:val="00766FFE"/>
    <w:rsid w:val="00767008"/>
    <w:rsid w:val="007673F9"/>
    <w:rsid w:val="007701C9"/>
    <w:rsid w:val="00770973"/>
    <w:rsid w:val="0077124E"/>
    <w:rsid w:val="00771763"/>
    <w:rsid w:val="00771D3F"/>
    <w:rsid w:val="00772740"/>
    <w:rsid w:val="00772995"/>
    <w:rsid w:val="007734BD"/>
    <w:rsid w:val="00773E6F"/>
    <w:rsid w:val="00774158"/>
    <w:rsid w:val="00774548"/>
    <w:rsid w:val="00774D02"/>
    <w:rsid w:val="007751A1"/>
    <w:rsid w:val="007757F4"/>
    <w:rsid w:val="00775D15"/>
    <w:rsid w:val="00776087"/>
    <w:rsid w:val="007762D5"/>
    <w:rsid w:val="00776680"/>
    <w:rsid w:val="00776A54"/>
    <w:rsid w:val="00776DE7"/>
    <w:rsid w:val="007770D1"/>
    <w:rsid w:val="00777324"/>
    <w:rsid w:val="00780089"/>
    <w:rsid w:val="0078016C"/>
    <w:rsid w:val="00780360"/>
    <w:rsid w:val="007808DC"/>
    <w:rsid w:val="00780947"/>
    <w:rsid w:val="00780D21"/>
    <w:rsid w:val="007818F4"/>
    <w:rsid w:val="00781C26"/>
    <w:rsid w:val="00781C95"/>
    <w:rsid w:val="00781DC5"/>
    <w:rsid w:val="00781E49"/>
    <w:rsid w:val="00781ECB"/>
    <w:rsid w:val="0078221D"/>
    <w:rsid w:val="00782375"/>
    <w:rsid w:val="007825BB"/>
    <w:rsid w:val="00782659"/>
    <w:rsid w:val="00782CD6"/>
    <w:rsid w:val="00783293"/>
    <w:rsid w:val="007839D2"/>
    <w:rsid w:val="00783AB7"/>
    <w:rsid w:val="00783E10"/>
    <w:rsid w:val="00784261"/>
    <w:rsid w:val="00784F65"/>
    <w:rsid w:val="0078501E"/>
    <w:rsid w:val="0078502F"/>
    <w:rsid w:val="007851A2"/>
    <w:rsid w:val="00785290"/>
    <w:rsid w:val="00786345"/>
    <w:rsid w:val="00786C63"/>
    <w:rsid w:val="007875A6"/>
    <w:rsid w:val="007877B2"/>
    <w:rsid w:val="00787F28"/>
    <w:rsid w:val="00787F57"/>
    <w:rsid w:val="007901EA"/>
    <w:rsid w:val="0079026E"/>
    <w:rsid w:val="00790699"/>
    <w:rsid w:val="00790BFF"/>
    <w:rsid w:val="00790D34"/>
    <w:rsid w:val="00790EAB"/>
    <w:rsid w:val="0079100E"/>
    <w:rsid w:val="007912E1"/>
    <w:rsid w:val="0079147C"/>
    <w:rsid w:val="0079189A"/>
    <w:rsid w:val="007918D5"/>
    <w:rsid w:val="00791A25"/>
    <w:rsid w:val="00791B7A"/>
    <w:rsid w:val="007922DC"/>
    <w:rsid w:val="0079248D"/>
    <w:rsid w:val="00792953"/>
    <w:rsid w:val="00792A52"/>
    <w:rsid w:val="00792DD2"/>
    <w:rsid w:val="00792FA1"/>
    <w:rsid w:val="00793510"/>
    <w:rsid w:val="0079398E"/>
    <w:rsid w:val="0079422D"/>
    <w:rsid w:val="00794431"/>
    <w:rsid w:val="007944FD"/>
    <w:rsid w:val="00794AA7"/>
    <w:rsid w:val="00794B3C"/>
    <w:rsid w:val="00794D47"/>
    <w:rsid w:val="00795012"/>
    <w:rsid w:val="007954B5"/>
    <w:rsid w:val="00795839"/>
    <w:rsid w:val="00795AC7"/>
    <w:rsid w:val="00795F18"/>
    <w:rsid w:val="007961FE"/>
    <w:rsid w:val="00796368"/>
    <w:rsid w:val="0079666C"/>
    <w:rsid w:val="0079687E"/>
    <w:rsid w:val="00796A2B"/>
    <w:rsid w:val="007978D1"/>
    <w:rsid w:val="007A016C"/>
    <w:rsid w:val="007A02E3"/>
    <w:rsid w:val="007A04A9"/>
    <w:rsid w:val="007A05F1"/>
    <w:rsid w:val="007A078B"/>
    <w:rsid w:val="007A137B"/>
    <w:rsid w:val="007A169E"/>
    <w:rsid w:val="007A17E3"/>
    <w:rsid w:val="007A1930"/>
    <w:rsid w:val="007A1978"/>
    <w:rsid w:val="007A1FE5"/>
    <w:rsid w:val="007A28FC"/>
    <w:rsid w:val="007A3331"/>
    <w:rsid w:val="007A34AA"/>
    <w:rsid w:val="007A3537"/>
    <w:rsid w:val="007A35F8"/>
    <w:rsid w:val="007A4053"/>
    <w:rsid w:val="007A4246"/>
    <w:rsid w:val="007A42AB"/>
    <w:rsid w:val="007A4531"/>
    <w:rsid w:val="007A47C7"/>
    <w:rsid w:val="007A485C"/>
    <w:rsid w:val="007A4B3E"/>
    <w:rsid w:val="007A4C3E"/>
    <w:rsid w:val="007A4F6D"/>
    <w:rsid w:val="007A5049"/>
    <w:rsid w:val="007A54A2"/>
    <w:rsid w:val="007A567E"/>
    <w:rsid w:val="007A57E8"/>
    <w:rsid w:val="007A58BF"/>
    <w:rsid w:val="007A596C"/>
    <w:rsid w:val="007A5A20"/>
    <w:rsid w:val="007A5BD4"/>
    <w:rsid w:val="007A5D40"/>
    <w:rsid w:val="007A5DE6"/>
    <w:rsid w:val="007A66EA"/>
    <w:rsid w:val="007A6C50"/>
    <w:rsid w:val="007A6D29"/>
    <w:rsid w:val="007A6ED6"/>
    <w:rsid w:val="007A6FBB"/>
    <w:rsid w:val="007A7604"/>
    <w:rsid w:val="007A7EC7"/>
    <w:rsid w:val="007A7ED7"/>
    <w:rsid w:val="007B02AE"/>
    <w:rsid w:val="007B065E"/>
    <w:rsid w:val="007B0A5F"/>
    <w:rsid w:val="007B0BC3"/>
    <w:rsid w:val="007B107D"/>
    <w:rsid w:val="007B1104"/>
    <w:rsid w:val="007B1A40"/>
    <w:rsid w:val="007B1DF7"/>
    <w:rsid w:val="007B20F2"/>
    <w:rsid w:val="007B2399"/>
    <w:rsid w:val="007B23E6"/>
    <w:rsid w:val="007B23F6"/>
    <w:rsid w:val="007B290C"/>
    <w:rsid w:val="007B2FE7"/>
    <w:rsid w:val="007B3054"/>
    <w:rsid w:val="007B396C"/>
    <w:rsid w:val="007B397A"/>
    <w:rsid w:val="007B39CF"/>
    <w:rsid w:val="007B3C4D"/>
    <w:rsid w:val="007B3E02"/>
    <w:rsid w:val="007B3F06"/>
    <w:rsid w:val="007B4111"/>
    <w:rsid w:val="007B4540"/>
    <w:rsid w:val="007B467A"/>
    <w:rsid w:val="007B512D"/>
    <w:rsid w:val="007B57BA"/>
    <w:rsid w:val="007B6229"/>
    <w:rsid w:val="007B66BF"/>
    <w:rsid w:val="007B6BD4"/>
    <w:rsid w:val="007B77AC"/>
    <w:rsid w:val="007B786B"/>
    <w:rsid w:val="007B7D95"/>
    <w:rsid w:val="007C0250"/>
    <w:rsid w:val="007C03A1"/>
    <w:rsid w:val="007C0590"/>
    <w:rsid w:val="007C08E0"/>
    <w:rsid w:val="007C0BD9"/>
    <w:rsid w:val="007C0FD6"/>
    <w:rsid w:val="007C1016"/>
    <w:rsid w:val="007C164C"/>
    <w:rsid w:val="007C19B0"/>
    <w:rsid w:val="007C1F10"/>
    <w:rsid w:val="007C1FC0"/>
    <w:rsid w:val="007C201B"/>
    <w:rsid w:val="007C22C0"/>
    <w:rsid w:val="007C2414"/>
    <w:rsid w:val="007C2A68"/>
    <w:rsid w:val="007C2E19"/>
    <w:rsid w:val="007C3472"/>
    <w:rsid w:val="007C3655"/>
    <w:rsid w:val="007C3A2E"/>
    <w:rsid w:val="007C3CAD"/>
    <w:rsid w:val="007C3F00"/>
    <w:rsid w:val="007C3F98"/>
    <w:rsid w:val="007C43ED"/>
    <w:rsid w:val="007C4744"/>
    <w:rsid w:val="007C475B"/>
    <w:rsid w:val="007C4776"/>
    <w:rsid w:val="007C4B0A"/>
    <w:rsid w:val="007C52C0"/>
    <w:rsid w:val="007C5379"/>
    <w:rsid w:val="007C539A"/>
    <w:rsid w:val="007C5624"/>
    <w:rsid w:val="007C59B0"/>
    <w:rsid w:val="007C5ACC"/>
    <w:rsid w:val="007C5D4B"/>
    <w:rsid w:val="007C6579"/>
    <w:rsid w:val="007C6EAB"/>
    <w:rsid w:val="007C72B5"/>
    <w:rsid w:val="007C732D"/>
    <w:rsid w:val="007C739B"/>
    <w:rsid w:val="007C7631"/>
    <w:rsid w:val="007C76FE"/>
    <w:rsid w:val="007C7797"/>
    <w:rsid w:val="007C7C31"/>
    <w:rsid w:val="007D050D"/>
    <w:rsid w:val="007D100D"/>
    <w:rsid w:val="007D159C"/>
    <w:rsid w:val="007D171F"/>
    <w:rsid w:val="007D1C16"/>
    <w:rsid w:val="007D1C1A"/>
    <w:rsid w:val="007D1F12"/>
    <w:rsid w:val="007D1F68"/>
    <w:rsid w:val="007D245D"/>
    <w:rsid w:val="007D3252"/>
    <w:rsid w:val="007D336C"/>
    <w:rsid w:val="007D3923"/>
    <w:rsid w:val="007D3DD1"/>
    <w:rsid w:val="007D40C5"/>
    <w:rsid w:val="007D41A6"/>
    <w:rsid w:val="007D4D3E"/>
    <w:rsid w:val="007D54BC"/>
    <w:rsid w:val="007D565D"/>
    <w:rsid w:val="007D575C"/>
    <w:rsid w:val="007D5935"/>
    <w:rsid w:val="007D5A3B"/>
    <w:rsid w:val="007D5DF1"/>
    <w:rsid w:val="007D613F"/>
    <w:rsid w:val="007D67F7"/>
    <w:rsid w:val="007D6949"/>
    <w:rsid w:val="007D6959"/>
    <w:rsid w:val="007D6DF6"/>
    <w:rsid w:val="007D7274"/>
    <w:rsid w:val="007D7EC3"/>
    <w:rsid w:val="007E0D9D"/>
    <w:rsid w:val="007E0F2A"/>
    <w:rsid w:val="007E0FC7"/>
    <w:rsid w:val="007E1470"/>
    <w:rsid w:val="007E162D"/>
    <w:rsid w:val="007E17D7"/>
    <w:rsid w:val="007E1BD2"/>
    <w:rsid w:val="007E216E"/>
    <w:rsid w:val="007E28B7"/>
    <w:rsid w:val="007E2ACE"/>
    <w:rsid w:val="007E2B9E"/>
    <w:rsid w:val="007E2CF5"/>
    <w:rsid w:val="007E2E3C"/>
    <w:rsid w:val="007E2EBC"/>
    <w:rsid w:val="007E33C9"/>
    <w:rsid w:val="007E3E83"/>
    <w:rsid w:val="007E448C"/>
    <w:rsid w:val="007E4599"/>
    <w:rsid w:val="007E476F"/>
    <w:rsid w:val="007E4968"/>
    <w:rsid w:val="007E50E8"/>
    <w:rsid w:val="007E50FF"/>
    <w:rsid w:val="007E5522"/>
    <w:rsid w:val="007E5DDC"/>
    <w:rsid w:val="007E5F53"/>
    <w:rsid w:val="007E5FAB"/>
    <w:rsid w:val="007E63FC"/>
    <w:rsid w:val="007E66C9"/>
    <w:rsid w:val="007E66CC"/>
    <w:rsid w:val="007E681D"/>
    <w:rsid w:val="007E6E87"/>
    <w:rsid w:val="007E7147"/>
    <w:rsid w:val="007E781D"/>
    <w:rsid w:val="007E7D5C"/>
    <w:rsid w:val="007F01F8"/>
    <w:rsid w:val="007F02CA"/>
    <w:rsid w:val="007F03A5"/>
    <w:rsid w:val="007F06C3"/>
    <w:rsid w:val="007F0D62"/>
    <w:rsid w:val="007F0F95"/>
    <w:rsid w:val="007F112D"/>
    <w:rsid w:val="007F11FD"/>
    <w:rsid w:val="007F1283"/>
    <w:rsid w:val="007F1355"/>
    <w:rsid w:val="007F163A"/>
    <w:rsid w:val="007F19E1"/>
    <w:rsid w:val="007F20D0"/>
    <w:rsid w:val="007F22E6"/>
    <w:rsid w:val="007F2526"/>
    <w:rsid w:val="007F2849"/>
    <w:rsid w:val="007F30C1"/>
    <w:rsid w:val="007F33D2"/>
    <w:rsid w:val="007F3611"/>
    <w:rsid w:val="007F369E"/>
    <w:rsid w:val="007F3C14"/>
    <w:rsid w:val="007F3C3C"/>
    <w:rsid w:val="007F3DC5"/>
    <w:rsid w:val="007F45E5"/>
    <w:rsid w:val="007F47E0"/>
    <w:rsid w:val="007F49A9"/>
    <w:rsid w:val="007F49AA"/>
    <w:rsid w:val="007F49E3"/>
    <w:rsid w:val="007F4DE7"/>
    <w:rsid w:val="007F6FCC"/>
    <w:rsid w:val="007F7115"/>
    <w:rsid w:val="007F745A"/>
    <w:rsid w:val="007F793E"/>
    <w:rsid w:val="007F7A03"/>
    <w:rsid w:val="0080001F"/>
    <w:rsid w:val="0080024E"/>
    <w:rsid w:val="008006F2"/>
    <w:rsid w:val="00800C52"/>
    <w:rsid w:val="00800DBA"/>
    <w:rsid w:val="00800DE3"/>
    <w:rsid w:val="00800E4F"/>
    <w:rsid w:val="00800FC4"/>
    <w:rsid w:val="00801536"/>
    <w:rsid w:val="00801A69"/>
    <w:rsid w:val="00801EBC"/>
    <w:rsid w:val="00801F32"/>
    <w:rsid w:val="0080216B"/>
    <w:rsid w:val="00802811"/>
    <w:rsid w:val="0080294B"/>
    <w:rsid w:val="00802A8A"/>
    <w:rsid w:val="0080303A"/>
    <w:rsid w:val="00803471"/>
    <w:rsid w:val="0080491C"/>
    <w:rsid w:val="00804EF5"/>
    <w:rsid w:val="008054F6"/>
    <w:rsid w:val="00805691"/>
    <w:rsid w:val="00805892"/>
    <w:rsid w:val="008059E1"/>
    <w:rsid w:val="00805AEC"/>
    <w:rsid w:val="00805F11"/>
    <w:rsid w:val="008060E6"/>
    <w:rsid w:val="00806176"/>
    <w:rsid w:val="008068E0"/>
    <w:rsid w:val="00806D73"/>
    <w:rsid w:val="008072FB"/>
    <w:rsid w:val="00807928"/>
    <w:rsid w:val="00807BCD"/>
    <w:rsid w:val="00807FBB"/>
    <w:rsid w:val="00810498"/>
    <w:rsid w:val="00810E50"/>
    <w:rsid w:val="00810EDA"/>
    <w:rsid w:val="00810FFA"/>
    <w:rsid w:val="008111DA"/>
    <w:rsid w:val="0081136E"/>
    <w:rsid w:val="008114B0"/>
    <w:rsid w:val="0081162F"/>
    <w:rsid w:val="008117F7"/>
    <w:rsid w:val="00811E0C"/>
    <w:rsid w:val="008120D1"/>
    <w:rsid w:val="00812187"/>
    <w:rsid w:val="008123ED"/>
    <w:rsid w:val="008125EB"/>
    <w:rsid w:val="00812B22"/>
    <w:rsid w:val="00812BFF"/>
    <w:rsid w:val="00812CF9"/>
    <w:rsid w:val="00812D87"/>
    <w:rsid w:val="00812DF3"/>
    <w:rsid w:val="00812F06"/>
    <w:rsid w:val="008131F3"/>
    <w:rsid w:val="00813D2F"/>
    <w:rsid w:val="00813FA8"/>
    <w:rsid w:val="00813FA9"/>
    <w:rsid w:val="00814443"/>
    <w:rsid w:val="008149E8"/>
    <w:rsid w:val="00814A99"/>
    <w:rsid w:val="00814B9C"/>
    <w:rsid w:val="00814C97"/>
    <w:rsid w:val="00814E44"/>
    <w:rsid w:val="008157A0"/>
    <w:rsid w:val="00815A54"/>
    <w:rsid w:val="00815A75"/>
    <w:rsid w:val="00815A98"/>
    <w:rsid w:val="00815D46"/>
    <w:rsid w:val="00815FCD"/>
    <w:rsid w:val="008160CD"/>
    <w:rsid w:val="008161DD"/>
    <w:rsid w:val="0081657F"/>
    <w:rsid w:val="008166F3"/>
    <w:rsid w:val="008167D2"/>
    <w:rsid w:val="008169A0"/>
    <w:rsid w:val="00816EA4"/>
    <w:rsid w:val="0081763E"/>
    <w:rsid w:val="00817748"/>
    <w:rsid w:val="00817952"/>
    <w:rsid w:val="00817E1F"/>
    <w:rsid w:val="00820340"/>
    <w:rsid w:val="008205EA"/>
    <w:rsid w:val="00820A8B"/>
    <w:rsid w:val="00820D01"/>
    <w:rsid w:val="00821300"/>
    <w:rsid w:val="00821EBC"/>
    <w:rsid w:val="00821F31"/>
    <w:rsid w:val="00821FF9"/>
    <w:rsid w:val="00822587"/>
    <w:rsid w:val="00822741"/>
    <w:rsid w:val="00822837"/>
    <w:rsid w:val="00822E14"/>
    <w:rsid w:val="0082301A"/>
    <w:rsid w:val="0082424B"/>
    <w:rsid w:val="00824670"/>
    <w:rsid w:val="008255EC"/>
    <w:rsid w:val="00825B9A"/>
    <w:rsid w:val="00825C52"/>
    <w:rsid w:val="00826004"/>
    <w:rsid w:val="008266A0"/>
    <w:rsid w:val="00826807"/>
    <w:rsid w:val="00826DBB"/>
    <w:rsid w:val="00827266"/>
    <w:rsid w:val="0082734D"/>
    <w:rsid w:val="00827B14"/>
    <w:rsid w:val="008315FE"/>
    <w:rsid w:val="0083172F"/>
    <w:rsid w:val="00831C28"/>
    <w:rsid w:val="00831CCE"/>
    <w:rsid w:val="008321BE"/>
    <w:rsid w:val="008329C9"/>
    <w:rsid w:val="00832C83"/>
    <w:rsid w:val="008330BD"/>
    <w:rsid w:val="00833417"/>
    <w:rsid w:val="008335F5"/>
    <w:rsid w:val="00833831"/>
    <w:rsid w:val="008338E2"/>
    <w:rsid w:val="0083438B"/>
    <w:rsid w:val="0083462F"/>
    <w:rsid w:val="00834779"/>
    <w:rsid w:val="008347C2"/>
    <w:rsid w:val="00834D62"/>
    <w:rsid w:val="00835003"/>
    <w:rsid w:val="00835952"/>
    <w:rsid w:val="00835E72"/>
    <w:rsid w:val="00836087"/>
    <w:rsid w:val="008362DA"/>
    <w:rsid w:val="00836948"/>
    <w:rsid w:val="00836E7C"/>
    <w:rsid w:val="00837529"/>
    <w:rsid w:val="008375AD"/>
    <w:rsid w:val="008379FF"/>
    <w:rsid w:val="008407C5"/>
    <w:rsid w:val="00840844"/>
    <w:rsid w:val="00840A61"/>
    <w:rsid w:val="008411F2"/>
    <w:rsid w:val="00841719"/>
    <w:rsid w:val="00841814"/>
    <w:rsid w:val="00842421"/>
    <w:rsid w:val="008425C5"/>
    <w:rsid w:val="00842651"/>
    <w:rsid w:val="00842757"/>
    <w:rsid w:val="00842826"/>
    <w:rsid w:val="00842D54"/>
    <w:rsid w:val="00842D8C"/>
    <w:rsid w:val="00842DFD"/>
    <w:rsid w:val="0084346B"/>
    <w:rsid w:val="008435DE"/>
    <w:rsid w:val="00843C50"/>
    <w:rsid w:val="00843DC1"/>
    <w:rsid w:val="00843EF0"/>
    <w:rsid w:val="00843F2F"/>
    <w:rsid w:val="00843F73"/>
    <w:rsid w:val="00844317"/>
    <w:rsid w:val="00844788"/>
    <w:rsid w:val="00844C12"/>
    <w:rsid w:val="00845853"/>
    <w:rsid w:val="00845FD0"/>
    <w:rsid w:val="008460A9"/>
    <w:rsid w:val="008461AA"/>
    <w:rsid w:val="00846889"/>
    <w:rsid w:val="00846A4F"/>
    <w:rsid w:val="00846A74"/>
    <w:rsid w:val="00846D8A"/>
    <w:rsid w:val="008500C2"/>
    <w:rsid w:val="008506FB"/>
    <w:rsid w:val="00850F02"/>
    <w:rsid w:val="00851074"/>
    <w:rsid w:val="008516A8"/>
    <w:rsid w:val="00851CD0"/>
    <w:rsid w:val="00851D88"/>
    <w:rsid w:val="00851F73"/>
    <w:rsid w:val="008521D1"/>
    <w:rsid w:val="008523CE"/>
    <w:rsid w:val="00852631"/>
    <w:rsid w:val="00852949"/>
    <w:rsid w:val="00853318"/>
    <w:rsid w:val="00853440"/>
    <w:rsid w:val="00853CE0"/>
    <w:rsid w:val="00854180"/>
    <w:rsid w:val="00854CF6"/>
    <w:rsid w:val="00854DB4"/>
    <w:rsid w:val="00854F2F"/>
    <w:rsid w:val="008550B1"/>
    <w:rsid w:val="008553C3"/>
    <w:rsid w:val="0085598C"/>
    <w:rsid w:val="00855DD4"/>
    <w:rsid w:val="0085600F"/>
    <w:rsid w:val="00856766"/>
    <w:rsid w:val="008567A8"/>
    <w:rsid w:val="00856978"/>
    <w:rsid w:val="008569D2"/>
    <w:rsid w:val="00856AE5"/>
    <w:rsid w:val="00856B18"/>
    <w:rsid w:val="00856FEF"/>
    <w:rsid w:val="008573EC"/>
    <w:rsid w:val="0085792B"/>
    <w:rsid w:val="00857977"/>
    <w:rsid w:val="00857E30"/>
    <w:rsid w:val="008600B5"/>
    <w:rsid w:val="00860136"/>
    <w:rsid w:val="00860338"/>
    <w:rsid w:val="00860853"/>
    <w:rsid w:val="00860BA6"/>
    <w:rsid w:val="00860D46"/>
    <w:rsid w:val="00860EF7"/>
    <w:rsid w:val="00861052"/>
    <w:rsid w:val="008613BF"/>
    <w:rsid w:val="0086162A"/>
    <w:rsid w:val="00861995"/>
    <w:rsid w:val="00861C01"/>
    <w:rsid w:val="00861E90"/>
    <w:rsid w:val="00862554"/>
    <w:rsid w:val="008625A5"/>
    <w:rsid w:val="00862779"/>
    <w:rsid w:val="00862972"/>
    <w:rsid w:val="00862974"/>
    <w:rsid w:val="00862D3E"/>
    <w:rsid w:val="00862F62"/>
    <w:rsid w:val="00863344"/>
    <w:rsid w:val="0086335D"/>
    <w:rsid w:val="00863452"/>
    <w:rsid w:val="00863829"/>
    <w:rsid w:val="00863CAD"/>
    <w:rsid w:val="008645D4"/>
    <w:rsid w:val="0086491F"/>
    <w:rsid w:val="00864946"/>
    <w:rsid w:val="00864EE0"/>
    <w:rsid w:val="00864F28"/>
    <w:rsid w:val="008650F5"/>
    <w:rsid w:val="00865368"/>
    <w:rsid w:val="008654CE"/>
    <w:rsid w:val="00865A0D"/>
    <w:rsid w:val="008660D5"/>
    <w:rsid w:val="00866250"/>
    <w:rsid w:val="00866355"/>
    <w:rsid w:val="008669FF"/>
    <w:rsid w:val="0086713D"/>
    <w:rsid w:val="008672A6"/>
    <w:rsid w:val="0086784B"/>
    <w:rsid w:val="00870386"/>
    <w:rsid w:val="0087072A"/>
    <w:rsid w:val="008707BE"/>
    <w:rsid w:val="00870883"/>
    <w:rsid w:val="00870B30"/>
    <w:rsid w:val="00870BFD"/>
    <w:rsid w:val="00871918"/>
    <w:rsid w:val="0087195F"/>
    <w:rsid w:val="00871ADB"/>
    <w:rsid w:val="00871E54"/>
    <w:rsid w:val="00872720"/>
    <w:rsid w:val="0087296B"/>
    <w:rsid w:val="008738F3"/>
    <w:rsid w:val="00873920"/>
    <w:rsid w:val="00873B28"/>
    <w:rsid w:val="00873B9F"/>
    <w:rsid w:val="0087457A"/>
    <w:rsid w:val="00874748"/>
    <w:rsid w:val="00874849"/>
    <w:rsid w:val="00874B72"/>
    <w:rsid w:val="00874E1A"/>
    <w:rsid w:val="00875544"/>
    <w:rsid w:val="00875573"/>
    <w:rsid w:val="00875A50"/>
    <w:rsid w:val="00875A67"/>
    <w:rsid w:val="00875C78"/>
    <w:rsid w:val="00876437"/>
    <w:rsid w:val="00876757"/>
    <w:rsid w:val="008769D2"/>
    <w:rsid w:val="00876A89"/>
    <w:rsid w:val="00876BBF"/>
    <w:rsid w:val="008774DA"/>
    <w:rsid w:val="0087771C"/>
    <w:rsid w:val="00877AFF"/>
    <w:rsid w:val="00877BC1"/>
    <w:rsid w:val="00877F84"/>
    <w:rsid w:val="00880F23"/>
    <w:rsid w:val="008811AE"/>
    <w:rsid w:val="008811BE"/>
    <w:rsid w:val="00881C8B"/>
    <w:rsid w:val="00882C5E"/>
    <w:rsid w:val="00882FC4"/>
    <w:rsid w:val="00883B26"/>
    <w:rsid w:val="00884006"/>
    <w:rsid w:val="008841F0"/>
    <w:rsid w:val="008843F5"/>
    <w:rsid w:val="00884549"/>
    <w:rsid w:val="00884748"/>
    <w:rsid w:val="00884C85"/>
    <w:rsid w:val="00884FF3"/>
    <w:rsid w:val="00885422"/>
    <w:rsid w:val="0088545E"/>
    <w:rsid w:val="008858D7"/>
    <w:rsid w:val="008866FA"/>
    <w:rsid w:val="00886F92"/>
    <w:rsid w:val="00887210"/>
    <w:rsid w:val="008878A7"/>
    <w:rsid w:val="00890132"/>
    <w:rsid w:val="00890295"/>
    <w:rsid w:val="008906BC"/>
    <w:rsid w:val="008908C1"/>
    <w:rsid w:val="00890B61"/>
    <w:rsid w:val="00890D6A"/>
    <w:rsid w:val="00890EE3"/>
    <w:rsid w:val="00890EF1"/>
    <w:rsid w:val="00891066"/>
    <w:rsid w:val="008910AC"/>
    <w:rsid w:val="008913A5"/>
    <w:rsid w:val="0089177C"/>
    <w:rsid w:val="00891A0F"/>
    <w:rsid w:val="00891DFF"/>
    <w:rsid w:val="00892192"/>
    <w:rsid w:val="008921A2"/>
    <w:rsid w:val="008921D6"/>
    <w:rsid w:val="00892335"/>
    <w:rsid w:val="008923A2"/>
    <w:rsid w:val="0089259D"/>
    <w:rsid w:val="00892CCB"/>
    <w:rsid w:val="00892FF8"/>
    <w:rsid w:val="00893052"/>
    <w:rsid w:val="00893724"/>
    <w:rsid w:val="0089373D"/>
    <w:rsid w:val="00893BFE"/>
    <w:rsid w:val="00893C73"/>
    <w:rsid w:val="00893FF5"/>
    <w:rsid w:val="008941F6"/>
    <w:rsid w:val="00894316"/>
    <w:rsid w:val="008948BA"/>
    <w:rsid w:val="0089499E"/>
    <w:rsid w:val="0089516A"/>
    <w:rsid w:val="008953E7"/>
    <w:rsid w:val="00895ACB"/>
    <w:rsid w:val="00895D9A"/>
    <w:rsid w:val="00896194"/>
    <w:rsid w:val="008964B5"/>
    <w:rsid w:val="0089667F"/>
    <w:rsid w:val="00896872"/>
    <w:rsid w:val="00896909"/>
    <w:rsid w:val="0089700B"/>
    <w:rsid w:val="00897204"/>
    <w:rsid w:val="00897466"/>
    <w:rsid w:val="00897A7C"/>
    <w:rsid w:val="00897CBC"/>
    <w:rsid w:val="008A03E7"/>
    <w:rsid w:val="008A0836"/>
    <w:rsid w:val="008A10C4"/>
    <w:rsid w:val="008A126E"/>
    <w:rsid w:val="008A129A"/>
    <w:rsid w:val="008A151A"/>
    <w:rsid w:val="008A208D"/>
    <w:rsid w:val="008A2166"/>
    <w:rsid w:val="008A26DE"/>
    <w:rsid w:val="008A27A7"/>
    <w:rsid w:val="008A28FD"/>
    <w:rsid w:val="008A3109"/>
    <w:rsid w:val="008A3D58"/>
    <w:rsid w:val="008A3E1B"/>
    <w:rsid w:val="008A407D"/>
    <w:rsid w:val="008A4454"/>
    <w:rsid w:val="008A498C"/>
    <w:rsid w:val="008A4B7A"/>
    <w:rsid w:val="008A4DAB"/>
    <w:rsid w:val="008A4EC9"/>
    <w:rsid w:val="008A5302"/>
    <w:rsid w:val="008A55FB"/>
    <w:rsid w:val="008A61EF"/>
    <w:rsid w:val="008A680F"/>
    <w:rsid w:val="008A6DFE"/>
    <w:rsid w:val="008A6EDA"/>
    <w:rsid w:val="008A6FBC"/>
    <w:rsid w:val="008A6FF6"/>
    <w:rsid w:val="008A76FE"/>
    <w:rsid w:val="008A7DCA"/>
    <w:rsid w:val="008A7E3E"/>
    <w:rsid w:val="008A7F45"/>
    <w:rsid w:val="008B0306"/>
    <w:rsid w:val="008B035C"/>
    <w:rsid w:val="008B035F"/>
    <w:rsid w:val="008B0690"/>
    <w:rsid w:val="008B0777"/>
    <w:rsid w:val="008B0CB2"/>
    <w:rsid w:val="008B15AE"/>
    <w:rsid w:val="008B2028"/>
    <w:rsid w:val="008B237B"/>
    <w:rsid w:val="008B2531"/>
    <w:rsid w:val="008B259D"/>
    <w:rsid w:val="008B292F"/>
    <w:rsid w:val="008B2BBF"/>
    <w:rsid w:val="008B2C4C"/>
    <w:rsid w:val="008B2D43"/>
    <w:rsid w:val="008B2E37"/>
    <w:rsid w:val="008B2F76"/>
    <w:rsid w:val="008B365B"/>
    <w:rsid w:val="008B3685"/>
    <w:rsid w:val="008B3D83"/>
    <w:rsid w:val="008B46A2"/>
    <w:rsid w:val="008B4A20"/>
    <w:rsid w:val="008B4B89"/>
    <w:rsid w:val="008B4CD5"/>
    <w:rsid w:val="008B5306"/>
    <w:rsid w:val="008B5696"/>
    <w:rsid w:val="008B5B1E"/>
    <w:rsid w:val="008B5C76"/>
    <w:rsid w:val="008B5D27"/>
    <w:rsid w:val="008B5E90"/>
    <w:rsid w:val="008B5FA7"/>
    <w:rsid w:val="008B643F"/>
    <w:rsid w:val="008B6AD2"/>
    <w:rsid w:val="008B7171"/>
    <w:rsid w:val="008B73F6"/>
    <w:rsid w:val="008B74A8"/>
    <w:rsid w:val="008B7609"/>
    <w:rsid w:val="008B7778"/>
    <w:rsid w:val="008B7861"/>
    <w:rsid w:val="008C01FB"/>
    <w:rsid w:val="008C0571"/>
    <w:rsid w:val="008C075B"/>
    <w:rsid w:val="008C14EC"/>
    <w:rsid w:val="008C1510"/>
    <w:rsid w:val="008C18D5"/>
    <w:rsid w:val="008C1910"/>
    <w:rsid w:val="008C19AE"/>
    <w:rsid w:val="008C1A40"/>
    <w:rsid w:val="008C1E5B"/>
    <w:rsid w:val="008C2C58"/>
    <w:rsid w:val="008C34E8"/>
    <w:rsid w:val="008C37D4"/>
    <w:rsid w:val="008C3A54"/>
    <w:rsid w:val="008C3E5F"/>
    <w:rsid w:val="008C4260"/>
    <w:rsid w:val="008C42B0"/>
    <w:rsid w:val="008C5491"/>
    <w:rsid w:val="008C5EE9"/>
    <w:rsid w:val="008C6334"/>
    <w:rsid w:val="008C68C9"/>
    <w:rsid w:val="008C69C0"/>
    <w:rsid w:val="008C6B52"/>
    <w:rsid w:val="008C6E83"/>
    <w:rsid w:val="008C73D9"/>
    <w:rsid w:val="008C750A"/>
    <w:rsid w:val="008C7A7D"/>
    <w:rsid w:val="008D01E8"/>
    <w:rsid w:val="008D074E"/>
    <w:rsid w:val="008D07C4"/>
    <w:rsid w:val="008D0906"/>
    <w:rsid w:val="008D0E1E"/>
    <w:rsid w:val="008D100E"/>
    <w:rsid w:val="008D10CB"/>
    <w:rsid w:val="008D10FB"/>
    <w:rsid w:val="008D11D5"/>
    <w:rsid w:val="008D13B2"/>
    <w:rsid w:val="008D1EE2"/>
    <w:rsid w:val="008D1F88"/>
    <w:rsid w:val="008D1FBE"/>
    <w:rsid w:val="008D2578"/>
    <w:rsid w:val="008D2AB6"/>
    <w:rsid w:val="008D2C61"/>
    <w:rsid w:val="008D2E7C"/>
    <w:rsid w:val="008D35AB"/>
    <w:rsid w:val="008D38F0"/>
    <w:rsid w:val="008D3EF1"/>
    <w:rsid w:val="008D44AC"/>
    <w:rsid w:val="008D4735"/>
    <w:rsid w:val="008D518F"/>
    <w:rsid w:val="008D5531"/>
    <w:rsid w:val="008D5584"/>
    <w:rsid w:val="008D613F"/>
    <w:rsid w:val="008D6275"/>
    <w:rsid w:val="008D669C"/>
    <w:rsid w:val="008D6AC5"/>
    <w:rsid w:val="008D6F4B"/>
    <w:rsid w:val="008D761A"/>
    <w:rsid w:val="008D7AB3"/>
    <w:rsid w:val="008D7CFC"/>
    <w:rsid w:val="008D7E35"/>
    <w:rsid w:val="008E029D"/>
    <w:rsid w:val="008E0503"/>
    <w:rsid w:val="008E053C"/>
    <w:rsid w:val="008E111C"/>
    <w:rsid w:val="008E149E"/>
    <w:rsid w:val="008E17B5"/>
    <w:rsid w:val="008E19AE"/>
    <w:rsid w:val="008E19FE"/>
    <w:rsid w:val="008E1AEF"/>
    <w:rsid w:val="008E1D29"/>
    <w:rsid w:val="008E23C8"/>
    <w:rsid w:val="008E2ADD"/>
    <w:rsid w:val="008E2CC9"/>
    <w:rsid w:val="008E34A5"/>
    <w:rsid w:val="008E3643"/>
    <w:rsid w:val="008E4512"/>
    <w:rsid w:val="008E452C"/>
    <w:rsid w:val="008E47BD"/>
    <w:rsid w:val="008E4835"/>
    <w:rsid w:val="008E4936"/>
    <w:rsid w:val="008E5019"/>
    <w:rsid w:val="008E58CA"/>
    <w:rsid w:val="008E5C4F"/>
    <w:rsid w:val="008E67BA"/>
    <w:rsid w:val="008E69FD"/>
    <w:rsid w:val="008E6ADD"/>
    <w:rsid w:val="008E6F05"/>
    <w:rsid w:val="008E6F39"/>
    <w:rsid w:val="008E6F9E"/>
    <w:rsid w:val="008E77B1"/>
    <w:rsid w:val="008E78E1"/>
    <w:rsid w:val="008E7BB3"/>
    <w:rsid w:val="008E7E22"/>
    <w:rsid w:val="008E7E3F"/>
    <w:rsid w:val="008F033C"/>
    <w:rsid w:val="008F05E1"/>
    <w:rsid w:val="008F07BE"/>
    <w:rsid w:val="008F0A45"/>
    <w:rsid w:val="008F0C52"/>
    <w:rsid w:val="008F0F19"/>
    <w:rsid w:val="008F0FBA"/>
    <w:rsid w:val="008F14B2"/>
    <w:rsid w:val="008F1515"/>
    <w:rsid w:val="008F18E7"/>
    <w:rsid w:val="008F1B01"/>
    <w:rsid w:val="008F1D1D"/>
    <w:rsid w:val="008F1E62"/>
    <w:rsid w:val="008F1FCD"/>
    <w:rsid w:val="008F266F"/>
    <w:rsid w:val="008F297B"/>
    <w:rsid w:val="008F2C2D"/>
    <w:rsid w:val="008F388E"/>
    <w:rsid w:val="008F38CE"/>
    <w:rsid w:val="008F438B"/>
    <w:rsid w:val="008F4AC6"/>
    <w:rsid w:val="008F4EA2"/>
    <w:rsid w:val="008F5374"/>
    <w:rsid w:val="008F576D"/>
    <w:rsid w:val="008F5B70"/>
    <w:rsid w:val="008F5B7C"/>
    <w:rsid w:val="008F5FBA"/>
    <w:rsid w:val="008F66EB"/>
    <w:rsid w:val="008F6AB9"/>
    <w:rsid w:val="008F6C9B"/>
    <w:rsid w:val="008F6D8E"/>
    <w:rsid w:val="008F721E"/>
    <w:rsid w:val="008F7652"/>
    <w:rsid w:val="008F797C"/>
    <w:rsid w:val="008F7BC6"/>
    <w:rsid w:val="009003F7"/>
    <w:rsid w:val="009004BA"/>
    <w:rsid w:val="0090065A"/>
    <w:rsid w:val="0090072B"/>
    <w:rsid w:val="00900CCC"/>
    <w:rsid w:val="00900EB2"/>
    <w:rsid w:val="00901149"/>
    <w:rsid w:val="00901BED"/>
    <w:rsid w:val="00902568"/>
    <w:rsid w:val="0090261A"/>
    <w:rsid w:val="00902713"/>
    <w:rsid w:val="00902B60"/>
    <w:rsid w:val="00902D64"/>
    <w:rsid w:val="00902EF8"/>
    <w:rsid w:val="00903389"/>
    <w:rsid w:val="00903683"/>
    <w:rsid w:val="00903880"/>
    <w:rsid w:val="00903B1F"/>
    <w:rsid w:val="00903CC9"/>
    <w:rsid w:val="00903CDF"/>
    <w:rsid w:val="00903E48"/>
    <w:rsid w:val="00903F0E"/>
    <w:rsid w:val="0090471B"/>
    <w:rsid w:val="00904A60"/>
    <w:rsid w:val="00904AB8"/>
    <w:rsid w:val="00904B1A"/>
    <w:rsid w:val="00904CF2"/>
    <w:rsid w:val="00904FDC"/>
    <w:rsid w:val="009056FB"/>
    <w:rsid w:val="009058D4"/>
    <w:rsid w:val="0090658C"/>
    <w:rsid w:val="0090688D"/>
    <w:rsid w:val="00906BB9"/>
    <w:rsid w:val="00906EE1"/>
    <w:rsid w:val="00907276"/>
    <w:rsid w:val="0090737B"/>
    <w:rsid w:val="00907643"/>
    <w:rsid w:val="00907888"/>
    <w:rsid w:val="009101CE"/>
    <w:rsid w:val="00910AD7"/>
    <w:rsid w:val="00910C82"/>
    <w:rsid w:val="00910F44"/>
    <w:rsid w:val="0091103F"/>
    <w:rsid w:val="009112AC"/>
    <w:rsid w:val="009115C4"/>
    <w:rsid w:val="00911981"/>
    <w:rsid w:val="00911F28"/>
    <w:rsid w:val="009121E9"/>
    <w:rsid w:val="009122ED"/>
    <w:rsid w:val="009123CE"/>
    <w:rsid w:val="0091258E"/>
    <w:rsid w:val="00912C6E"/>
    <w:rsid w:val="009133D5"/>
    <w:rsid w:val="00913523"/>
    <w:rsid w:val="009139DC"/>
    <w:rsid w:val="00913A7F"/>
    <w:rsid w:val="00913B7C"/>
    <w:rsid w:val="00913D97"/>
    <w:rsid w:val="00913FD4"/>
    <w:rsid w:val="00914324"/>
    <w:rsid w:val="00914E39"/>
    <w:rsid w:val="00914E3A"/>
    <w:rsid w:val="00914F1D"/>
    <w:rsid w:val="00914F9B"/>
    <w:rsid w:val="00915055"/>
    <w:rsid w:val="009150BD"/>
    <w:rsid w:val="00915668"/>
    <w:rsid w:val="0091590E"/>
    <w:rsid w:val="00915BFB"/>
    <w:rsid w:val="00915D92"/>
    <w:rsid w:val="009160EA"/>
    <w:rsid w:val="0091624D"/>
    <w:rsid w:val="00916D0C"/>
    <w:rsid w:val="00916DFB"/>
    <w:rsid w:val="0091796F"/>
    <w:rsid w:val="00917BFB"/>
    <w:rsid w:val="00917F96"/>
    <w:rsid w:val="00920079"/>
    <w:rsid w:val="0092021D"/>
    <w:rsid w:val="00920372"/>
    <w:rsid w:val="00921010"/>
    <w:rsid w:val="009213A1"/>
    <w:rsid w:val="0092163A"/>
    <w:rsid w:val="0092173B"/>
    <w:rsid w:val="0092179E"/>
    <w:rsid w:val="009217B5"/>
    <w:rsid w:val="0092186F"/>
    <w:rsid w:val="00921940"/>
    <w:rsid w:val="00921C83"/>
    <w:rsid w:val="00921E2D"/>
    <w:rsid w:val="00921ED0"/>
    <w:rsid w:val="009220A6"/>
    <w:rsid w:val="0092213D"/>
    <w:rsid w:val="00922363"/>
    <w:rsid w:val="009223D5"/>
    <w:rsid w:val="00922AB0"/>
    <w:rsid w:val="00922B2D"/>
    <w:rsid w:val="00922D34"/>
    <w:rsid w:val="009230F7"/>
    <w:rsid w:val="00923175"/>
    <w:rsid w:val="00923204"/>
    <w:rsid w:val="009236A8"/>
    <w:rsid w:val="00923925"/>
    <w:rsid w:val="0092399B"/>
    <w:rsid w:val="00923CB5"/>
    <w:rsid w:val="00924696"/>
    <w:rsid w:val="00924E99"/>
    <w:rsid w:val="00925138"/>
    <w:rsid w:val="00925173"/>
    <w:rsid w:val="00925483"/>
    <w:rsid w:val="00925F80"/>
    <w:rsid w:val="00925FEE"/>
    <w:rsid w:val="0092645A"/>
    <w:rsid w:val="00926D64"/>
    <w:rsid w:val="00927009"/>
    <w:rsid w:val="0092773A"/>
    <w:rsid w:val="0092797F"/>
    <w:rsid w:val="00927FDE"/>
    <w:rsid w:val="00927FF5"/>
    <w:rsid w:val="00930041"/>
    <w:rsid w:val="00930269"/>
    <w:rsid w:val="0093098C"/>
    <w:rsid w:val="00930CBA"/>
    <w:rsid w:val="00930F11"/>
    <w:rsid w:val="0093102F"/>
    <w:rsid w:val="009318ED"/>
    <w:rsid w:val="00932117"/>
    <w:rsid w:val="009321C0"/>
    <w:rsid w:val="0093227A"/>
    <w:rsid w:val="009326F6"/>
    <w:rsid w:val="00932B11"/>
    <w:rsid w:val="009331A6"/>
    <w:rsid w:val="009332EC"/>
    <w:rsid w:val="0093331C"/>
    <w:rsid w:val="00933790"/>
    <w:rsid w:val="00933EC8"/>
    <w:rsid w:val="00934790"/>
    <w:rsid w:val="00934AE2"/>
    <w:rsid w:val="009352F7"/>
    <w:rsid w:val="009353D2"/>
    <w:rsid w:val="00936823"/>
    <w:rsid w:val="009369E1"/>
    <w:rsid w:val="00936A8F"/>
    <w:rsid w:val="00936EB8"/>
    <w:rsid w:val="0093703B"/>
    <w:rsid w:val="0093705D"/>
    <w:rsid w:val="00937552"/>
    <w:rsid w:val="00937713"/>
    <w:rsid w:val="00937781"/>
    <w:rsid w:val="009377C0"/>
    <w:rsid w:val="00937AC2"/>
    <w:rsid w:val="00937CE0"/>
    <w:rsid w:val="00937E86"/>
    <w:rsid w:val="00937ED2"/>
    <w:rsid w:val="009402CC"/>
    <w:rsid w:val="00940360"/>
    <w:rsid w:val="009405B1"/>
    <w:rsid w:val="009415F6"/>
    <w:rsid w:val="00941869"/>
    <w:rsid w:val="00941B45"/>
    <w:rsid w:val="0094245C"/>
    <w:rsid w:val="009425C0"/>
    <w:rsid w:val="00942FFF"/>
    <w:rsid w:val="00943219"/>
    <w:rsid w:val="009432CA"/>
    <w:rsid w:val="00943405"/>
    <w:rsid w:val="00944037"/>
    <w:rsid w:val="009447E1"/>
    <w:rsid w:val="00944865"/>
    <w:rsid w:val="009449D6"/>
    <w:rsid w:val="009450FE"/>
    <w:rsid w:val="0094531E"/>
    <w:rsid w:val="00945A17"/>
    <w:rsid w:val="00945B69"/>
    <w:rsid w:val="00945C03"/>
    <w:rsid w:val="00945E31"/>
    <w:rsid w:val="00945F12"/>
    <w:rsid w:val="0094611D"/>
    <w:rsid w:val="00946526"/>
    <w:rsid w:val="009467EC"/>
    <w:rsid w:val="00947073"/>
    <w:rsid w:val="00947130"/>
    <w:rsid w:val="00947824"/>
    <w:rsid w:val="00947B49"/>
    <w:rsid w:val="009500EA"/>
    <w:rsid w:val="009507CE"/>
    <w:rsid w:val="00950F32"/>
    <w:rsid w:val="00950F98"/>
    <w:rsid w:val="00950FF3"/>
    <w:rsid w:val="00951716"/>
    <w:rsid w:val="0095183D"/>
    <w:rsid w:val="00951AA4"/>
    <w:rsid w:val="00951D3A"/>
    <w:rsid w:val="00951E99"/>
    <w:rsid w:val="009522FD"/>
    <w:rsid w:val="00952CF8"/>
    <w:rsid w:val="009530D8"/>
    <w:rsid w:val="009531A6"/>
    <w:rsid w:val="00953565"/>
    <w:rsid w:val="009537A6"/>
    <w:rsid w:val="009538D5"/>
    <w:rsid w:val="00953CE9"/>
    <w:rsid w:val="00954689"/>
    <w:rsid w:val="009547A4"/>
    <w:rsid w:val="00954B1F"/>
    <w:rsid w:val="00954C38"/>
    <w:rsid w:val="00954F97"/>
    <w:rsid w:val="0095518B"/>
    <w:rsid w:val="0095523B"/>
    <w:rsid w:val="00955636"/>
    <w:rsid w:val="00955652"/>
    <w:rsid w:val="0095580A"/>
    <w:rsid w:val="00955C6A"/>
    <w:rsid w:val="00955D1A"/>
    <w:rsid w:val="00956654"/>
    <w:rsid w:val="00956A39"/>
    <w:rsid w:val="00956E53"/>
    <w:rsid w:val="009574B2"/>
    <w:rsid w:val="00957A7E"/>
    <w:rsid w:val="00957C7F"/>
    <w:rsid w:val="00957CB4"/>
    <w:rsid w:val="00957E89"/>
    <w:rsid w:val="00957FCA"/>
    <w:rsid w:val="00960242"/>
    <w:rsid w:val="00960367"/>
    <w:rsid w:val="00960718"/>
    <w:rsid w:val="00961016"/>
    <w:rsid w:val="00961230"/>
    <w:rsid w:val="009612FC"/>
    <w:rsid w:val="0096142E"/>
    <w:rsid w:val="009616F0"/>
    <w:rsid w:val="00961894"/>
    <w:rsid w:val="009619CB"/>
    <w:rsid w:val="00961AE7"/>
    <w:rsid w:val="00961F24"/>
    <w:rsid w:val="0096204F"/>
    <w:rsid w:val="00962226"/>
    <w:rsid w:val="009630CC"/>
    <w:rsid w:val="0096311D"/>
    <w:rsid w:val="00963B73"/>
    <w:rsid w:val="00963CAD"/>
    <w:rsid w:val="00963DFB"/>
    <w:rsid w:val="00963FB6"/>
    <w:rsid w:val="0096413E"/>
    <w:rsid w:val="009641FB"/>
    <w:rsid w:val="009642CE"/>
    <w:rsid w:val="00964B6D"/>
    <w:rsid w:val="00965218"/>
    <w:rsid w:val="00965DEB"/>
    <w:rsid w:val="00965F53"/>
    <w:rsid w:val="00966129"/>
    <w:rsid w:val="00966692"/>
    <w:rsid w:val="00966FD5"/>
    <w:rsid w:val="00967003"/>
    <w:rsid w:val="00967D80"/>
    <w:rsid w:val="00970287"/>
    <w:rsid w:val="00970317"/>
    <w:rsid w:val="009703E0"/>
    <w:rsid w:val="00970A2A"/>
    <w:rsid w:val="00970E9B"/>
    <w:rsid w:val="00971BEB"/>
    <w:rsid w:val="00971D67"/>
    <w:rsid w:val="00972036"/>
    <w:rsid w:val="009721BB"/>
    <w:rsid w:val="0097234D"/>
    <w:rsid w:val="0097261C"/>
    <w:rsid w:val="009729C6"/>
    <w:rsid w:val="00972A78"/>
    <w:rsid w:val="00972A98"/>
    <w:rsid w:val="00972B63"/>
    <w:rsid w:val="00972E1A"/>
    <w:rsid w:val="0097325E"/>
    <w:rsid w:val="00973C1F"/>
    <w:rsid w:val="009742CA"/>
    <w:rsid w:val="0097454A"/>
    <w:rsid w:val="00975023"/>
    <w:rsid w:val="009750A3"/>
    <w:rsid w:val="009756E0"/>
    <w:rsid w:val="009757B8"/>
    <w:rsid w:val="009758AD"/>
    <w:rsid w:val="00975BE0"/>
    <w:rsid w:val="009760EB"/>
    <w:rsid w:val="009760EC"/>
    <w:rsid w:val="00976277"/>
    <w:rsid w:val="009763CA"/>
    <w:rsid w:val="0097680C"/>
    <w:rsid w:val="00976990"/>
    <w:rsid w:val="00976F97"/>
    <w:rsid w:val="00977115"/>
    <w:rsid w:val="0097711A"/>
    <w:rsid w:val="0097730E"/>
    <w:rsid w:val="009774C9"/>
    <w:rsid w:val="009775E9"/>
    <w:rsid w:val="009779A3"/>
    <w:rsid w:val="00977A7F"/>
    <w:rsid w:val="00977AD9"/>
    <w:rsid w:val="0098062D"/>
    <w:rsid w:val="00980932"/>
    <w:rsid w:val="009810FA"/>
    <w:rsid w:val="0098116B"/>
    <w:rsid w:val="009811A4"/>
    <w:rsid w:val="0098144E"/>
    <w:rsid w:val="00981982"/>
    <w:rsid w:val="00982109"/>
    <w:rsid w:val="00982621"/>
    <w:rsid w:val="009826D0"/>
    <w:rsid w:val="00982941"/>
    <w:rsid w:val="00982A36"/>
    <w:rsid w:val="00982B1A"/>
    <w:rsid w:val="00982C80"/>
    <w:rsid w:val="00983287"/>
    <w:rsid w:val="0098393C"/>
    <w:rsid w:val="00983D82"/>
    <w:rsid w:val="00983EB6"/>
    <w:rsid w:val="00984624"/>
    <w:rsid w:val="009848B1"/>
    <w:rsid w:val="00984AB5"/>
    <w:rsid w:val="00984B5E"/>
    <w:rsid w:val="00984B7C"/>
    <w:rsid w:val="00984BAB"/>
    <w:rsid w:val="00984BB3"/>
    <w:rsid w:val="00984C65"/>
    <w:rsid w:val="00984E6A"/>
    <w:rsid w:val="00984FAE"/>
    <w:rsid w:val="0098579C"/>
    <w:rsid w:val="0098599A"/>
    <w:rsid w:val="00985AC6"/>
    <w:rsid w:val="00985C28"/>
    <w:rsid w:val="009864CE"/>
    <w:rsid w:val="0098695D"/>
    <w:rsid w:val="00987060"/>
    <w:rsid w:val="009871C5"/>
    <w:rsid w:val="0098723A"/>
    <w:rsid w:val="009874D5"/>
    <w:rsid w:val="009874E5"/>
    <w:rsid w:val="00987848"/>
    <w:rsid w:val="00987EAE"/>
    <w:rsid w:val="009906A1"/>
    <w:rsid w:val="009909F6"/>
    <w:rsid w:val="00990A5C"/>
    <w:rsid w:val="00990CCF"/>
    <w:rsid w:val="00990DB2"/>
    <w:rsid w:val="0099172E"/>
    <w:rsid w:val="009922FB"/>
    <w:rsid w:val="00992577"/>
    <w:rsid w:val="00992764"/>
    <w:rsid w:val="009930FA"/>
    <w:rsid w:val="00993A38"/>
    <w:rsid w:val="0099434A"/>
    <w:rsid w:val="009945E0"/>
    <w:rsid w:val="00994A56"/>
    <w:rsid w:val="00994D0F"/>
    <w:rsid w:val="00994DD0"/>
    <w:rsid w:val="009950C2"/>
    <w:rsid w:val="0099530F"/>
    <w:rsid w:val="00995320"/>
    <w:rsid w:val="00995328"/>
    <w:rsid w:val="0099570D"/>
    <w:rsid w:val="00995842"/>
    <w:rsid w:val="00995C9B"/>
    <w:rsid w:val="00996305"/>
    <w:rsid w:val="009965D3"/>
    <w:rsid w:val="00996681"/>
    <w:rsid w:val="009968C6"/>
    <w:rsid w:val="00996CF9"/>
    <w:rsid w:val="00996F18"/>
    <w:rsid w:val="00996F6F"/>
    <w:rsid w:val="009973DE"/>
    <w:rsid w:val="0099742F"/>
    <w:rsid w:val="00997ABC"/>
    <w:rsid w:val="009A0253"/>
    <w:rsid w:val="009A0C6A"/>
    <w:rsid w:val="009A122F"/>
    <w:rsid w:val="009A191F"/>
    <w:rsid w:val="009A1BA0"/>
    <w:rsid w:val="009A1ED5"/>
    <w:rsid w:val="009A20ED"/>
    <w:rsid w:val="009A2855"/>
    <w:rsid w:val="009A2A97"/>
    <w:rsid w:val="009A2EC7"/>
    <w:rsid w:val="009A2EEA"/>
    <w:rsid w:val="009A2F25"/>
    <w:rsid w:val="009A30DF"/>
    <w:rsid w:val="009A3939"/>
    <w:rsid w:val="009A3B89"/>
    <w:rsid w:val="009A3D60"/>
    <w:rsid w:val="009A40E7"/>
    <w:rsid w:val="009A4329"/>
    <w:rsid w:val="009A4A41"/>
    <w:rsid w:val="009A4EB7"/>
    <w:rsid w:val="009A54EF"/>
    <w:rsid w:val="009A57AF"/>
    <w:rsid w:val="009A59CA"/>
    <w:rsid w:val="009A6102"/>
    <w:rsid w:val="009A6161"/>
    <w:rsid w:val="009A62A7"/>
    <w:rsid w:val="009A6DF4"/>
    <w:rsid w:val="009A7036"/>
    <w:rsid w:val="009A7138"/>
    <w:rsid w:val="009A71C3"/>
    <w:rsid w:val="009A7245"/>
    <w:rsid w:val="009A76FE"/>
    <w:rsid w:val="009A782B"/>
    <w:rsid w:val="009A794E"/>
    <w:rsid w:val="009A7DD6"/>
    <w:rsid w:val="009B00B5"/>
    <w:rsid w:val="009B0534"/>
    <w:rsid w:val="009B0725"/>
    <w:rsid w:val="009B1157"/>
    <w:rsid w:val="009B17EF"/>
    <w:rsid w:val="009B18A0"/>
    <w:rsid w:val="009B2711"/>
    <w:rsid w:val="009B27A1"/>
    <w:rsid w:val="009B2A46"/>
    <w:rsid w:val="009B2E99"/>
    <w:rsid w:val="009B2F06"/>
    <w:rsid w:val="009B3282"/>
    <w:rsid w:val="009B3724"/>
    <w:rsid w:val="009B3D1D"/>
    <w:rsid w:val="009B3DEF"/>
    <w:rsid w:val="009B414C"/>
    <w:rsid w:val="009B4773"/>
    <w:rsid w:val="009B4D07"/>
    <w:rsid w:val="009B50AD"/>
    <w:rsid w:val="009B50C5"/>
    <w:rsid w:val="009B541A"/>
    <w:rsid w:val="009B5832"/>
    <w:rsid w:val="009B606E"/>
    <w:rsid w:val="009B6B41"/>
    <w:rsid w:val="009B6CF1"/>
    <w:rsid w:val="009B6FDC"/>
    <w:rsid w:val="009B70CA"/>
    <w:rsid w:val="009B7351"/>
    <w:rsid w:val="009B7B1F"/>
    <w:rsid w:val="009B7B7E"/>
    <w:rsid w:val="009C0379"/>
    <w:rsid w:val="009C0852"/>
    <w:rsid w:val="009C16CA"/>
    <w:rsid w:val="009C2043"/>
    <w:rsid w:val="009C20A0"/>
    <w:rsid w:val="009C2105"/>
    <w:rsid w:val="009C213E"/>
    <w:rsid w:val="009C239A"/>
    <w:rsid w:val="009C291E"/>
    <w:rsid w:val="009C2996"/>
    <w:rsid w:val="009C2DDC"/>
    <w:rsid w:val="009C345C"/>
    <w:rsid w:val="009C3BD0"/>
    <w:rsid w:val="009C3BFE"/>
    <w:rsid w:val="009C3E39"/>
    <w:rsid w:val="009C495D"/>
    <w:rsid w:val="009C4B30"/>
    <w:rsid w:val="009C509E"/>
    <w:rsid w:val="009C585E"/>
    <w:rsid w:val="009C5A98"/>
    <w:rsid w:val="009C6349"/>
    <w:rsid w:val="009C6537"/>
    <w:rsid w:val="009C7005"/>
    <w:rsid w:val="009C73E6"/>
    <w:rsid w:val="009C759D"/>
    <w:rsid w:val="009C77C2"/>
    <w:rsid w:val="009C7A87"/>
    <w:rsid w:val="009C7B25"/>
    <w:rsid w:val="009C7DCE"/>
    <w:rsid w:val="009D0023"/>
    <w:rsid w:val="009D0352"/>
    <w:rsid w:val="009D0551"/>
    <w:rsid w:val="009D05EA"/>
    <w:rsid w:val="009D08CB"/>
    <w:rsid w:val="009D0B57"/>
    <w:rsid w:val="009D0BE4"/>
    <w:rsid w:val="009D10EC"/>
    <w:rsid w:val="009D135C"/>
    <w:rsid w:val="009D13A6"/>
    <w:rsid w:val="009D1703"/>
    <w:rsid w:val="009D1725"/>
    <w:rsid w:val="009D1855"/>
    <w:rsid w:val="009D1983"/>
    <w:rsid w:val="009D19D4"/>
    <w:rsid w:val="009D19D8"/>
    <w:rsid w:val="009D1B85"/>
    <w:rsid w:val="009D2A4C"/>
    <w:rsid w:val="009D2F76"/>
    <w:rsid w:val="009D3EEC"/>
    <w:rsid w:val="009D459F"/>
    <w:rsid w:val="009D45F8"/>
    <w:rsid w:val="009D5409"/>
    <w:rsid w:val="009D55C8"/>
    <w:rsid w:val="009D55D1"/>
    <w:rsid w:val="009D5808"/>
    <w:rsid w:val="009D5846"/>
    <w:rsid w:val="009D5B4D"/>
    <w:rsid w:val="009D642B"/>
    <w:rsid w:val="009D7013"/>
    <w:rsid w:val="009D77AD"/>
    <w:rsid w:val="009D7829"/>
    <w:rsid w:val="009D7C8E"/>
    <w:rsid w:val="009D7DDA"/>
    <w:rsid w:val="009E0117"/>
    <w:rsid w:val="009E0630"/>
    <w:rsid w:val="009E0C58"/>
    <w:rsid w:val="009E0F90"/>
    <w:rsid w:val="009E1353"/>
    <w:rsid w:val="009E1BB2"/>
    <w:rsid w:val="009E1EB8"/>
    <w:rsid w:val="009E1F39"/>
    <w:rsid w:val="009E1FEA"/>
    <w:rsid w:val="009E22F8"/>
    <w:rsid w:val="009E2A3B"/>
    <w:rsid w:val="009E2BE0"/>
    <w:rsid w:val="009E2C31"/>
    <w:rsid w:val="009E2D9E"/>
    <w:rsid w:val="009E31EB"/>
    <w:rsid w:val="009E31FF"/>
    <w:rsid w:val="009E3834"/>
    <w:rsid w:val="009E386E"/>
    <w:rsid w:val="009E405B"/>
    <w:rsid w:val="009E40F7"/>
    <w:rsid w:val="009E41D2"/>
    <w:rsid w:val="009E48D1"/>
    <w:rsid w:val="009E498D"/>
    <w:rsid w:val="009E4BDC"/>
    <w:rsid w:val="009E4F3D"/>
    <w:rsid w:val="009E5338"/>
    <w:rsid w:val="009E5447"/>
    <w:rsid w:val="009E5AF5"/>
    <w:rsid w:val="009E60A8"/>
    <w:rsid w:val="009E617C"/>
    <w:rsid w:val="009E655E"/>
    <w:rsid w:val="009E7706"/>
    <w:rsid w:val="009E7D51"/>
    <w:rsid w:val="009E7D62"/>
    <w:rsid w:val="009E7EDA"/>
    <w:rsid w:val="009F05B6"/>
    <w:rsid w:val="009F0A28"/>
    <w:rsid w:val="009F0E44"/>
    <w:rsid w:val="009F0F2E"/>
    <w:rsid w:val="009F0FD6"/>
    <w:rsid w:val="009F11B2"/>
    <w:rsid w:val="009F12F8"/>
    <w:rsid w:val="009F1DB5"/>
    <w:rsid w:val="009F210F"/>
    <w:rsid w:val="009F26C1"/>
    <w:rsid w:val="009F276D"/>
    <w:rsid w:val="009F2C9F"/>
    <w:rsid w:val="009F2F19"/>
    <w:rsid w:val="009F32E6"/>
    <w:rsid w:val="009F33EA"/>
    <w:rsid w:val="009F364A"/>
    <w:rsid w:val="009F38B0"/>
    <w:rsid w:val="009F41B8"/>
    <w:rsid w:val="009F45E7"/>
    <w:rsid w:val="009F46C3"/>
    <w:rsid w:val="009F4D35"/>
    <w:rsid w:val="009F4DE3"/>
    <w:rsid w:val="009F52F2"/>
    <w:rsid w:val="009F541A"/>
    <w:rsid w:val="009F59DE"/>
    <w:rsid w:val="009F5E5E"/>
    <w:rsid w:val="009F64A0"/>
    <w:rsid w:val="009F64FF"/>
    <w:rsid w:val="009F653A"/>
    <w:rsid w:val="009F6D73"/>
    <w:rsid w:val="009F6DDC"/>
    <w:rsid w:val="009F70EF"/>
    <w:rsid w:val="009F71D9"/>
    <w:rsid w:val="009F7931"/>
    <w:rsid w:val="009F7AB1"/>
    <w:rsid w:val="009F7B2A"/>
    <w:rsid w:val="009F7BBE"/>
    <w:rsid w:val="009F7EDC"/>
    <w:rsid w:val="009F7EEE"/>
    <w:rsid w:val="009F7EFC"/>
    <w:rsid w:val="009F7FE4"/>
    <w:rsid w:val="00A00258"/>
    <w:rsid w:val="00A00396"/>
    <w:rsid w:val="00A003F1"/>
    <w:rsid w:val="00A00427"/>
    <w:rsid w:val="00A00A5B"/>
    <w:rsid w:val="00A00B23"/>
    <w:rsid w:val="00A00F2E"/>
    <w:rsid w:val="00A00F7B"/>
    <w:rsid w:val="00A011A7"/>
    <w:rsid w:val="00A01220"/>
    <w:rsid w:val="00A01866"/>
    <w:rsid w:val="00A01D61"/>
    <w:rsid w:val="00A01FDF"/>
    <w:rsid w:val="00A0208F"/>
    <w:rsid w:val="00A02382"/>
    <w:rsid w:val="00A028B0"/>
    <w:rsid w:val="00A0296D"/>
    <w:rsid w:val="00A0320C"/>
    <w:rsid w:val="00A03496"/>
    <w:rsid w:val="00A03874"/>
    <w:rsid w:val="00A04264"/>
    <w:rsid w:val="00A04B47"/>
    <w:rsid w:val="00A04DEC"/>
    <w:rsid w:val="00A0513D"/>
    <w:rsid w:val="00A051DE"/>
    <w:rsid w:val="00A05C22"/>
    <w:rsid w:val="00A05CED"/>
    <w:rsid w:val="00A05E6B"/>
    <w:rsid w:val="00A05FE8"/>
    <w:rsid w:val="00A0631B"/>
    <w:rsid w:val="00A064B0"/>
    <w:rsid w:val="00A065A8"/>
    <w:rsid w:val="00A065C7"/>
    <w:rsid w:val="00A066CB"/>
    <w:rsid w:val="00A06DBE"/>
    <w:rsid w:val="00A06E7F"/>
    <w:rsid w:val="00A06ED8"/>
    <w:rsid w:val="00A0735C"/>
    <w:rsid w:val="00A07754"/>
    <w:rsid w:val="00A077A2"/>
    <w:rsid w:val="00A07E86"/>
    <w:rsid w:val="00A105A4"/>
    <w:rsid w:val="00A10B68"/>
    <w:rsid w:val="00A11193"/>
    <w:rsid w:val="00A114FA"/>
    <w:rsid w:val="00A11EF0"/>
    <w:rsid w:val="00A11F36"/>
    <w:rsid w:val="00A1227B"/>
    <w:rsid w:val="00A12424"/>
    <w:rsid w:val="00A12634"/>
    <w:rsid w:val="00A12714"/>
    <w:rsid w:val="00A12977"/>
    <w:rsid w:val="00A12A05"/>
    <w:rsid w:val="00A1308F"/>
    <w:rsid w:val="00A13105"/>
    <w:rsid w:val="00A138B2"/>
    <w:rsid w:val="00A138D0"/>
    <w:rsid w:val="00A13B25"/>
    <w:rsid w:val="00A1414C"/>
    <w:rsid w:val="00A141A1"/>
    <w:rsid w:val="00A146F2"/>
    <w:rsid w:val="00A14C92"/>
    <w:rsid w:val="00A14F2E"/>
    <w:rsid w:val="00A14F44"/>
    <w:rsid w:val="00A1508D"/>
    <w:rsid w:val="00A15391"/>
    <w:rsid w:val="00A153C0"/>
    <w:rsid w:val="00A161AD"/>
    <w:rsid w:val="00A166C0"/>
    <w:rsid w:val="00A166ED"/>
    <w:rsid w:val="00A16F2B"/>
    <w:rsid w:val="00A200E7"/>
    <w:rsid w:val="00A202F2"/>
    <w:rsid w:val="00A20AFE"/>
    <w:rsid w:val="00A20B02"/>
    <w:rsid w:val="00A20E2C"/>
    <w:rsid w:val="00A20F6C"/>
    <w:rsid w:val="00A21058"/>
    <w:rsid w:val="00A2125B"/>
    <w:rsid w:val="00A2286F"/>
    <w:rsid w:val="00A22B62"/>
    <w:rsid w:val="00A2389D"/>
    <w:rsid w:val="00A249C2"/>
    <w:rsid w:val="00A24BAA"/>
    <w:rsid w:val="00A24F3D"/>
    <w:rsid w:val="00A24F65"/>
    <w:rsid w:val="00A2504F"/>
    <w:rsid w:val="00A25255"/>
    <w:rsid w:val="00A25276"/>
    <w:rsid w:val="00A2553C"/>
    <w:rsid w:val="00A25951"/>
    <w:rsid w:val="00A25AFD"/>
    <w:rsid w:val="00A25CE9"/>
    <w:rsid w:val="00A26533"/>
    <w:rsid w:val="00A2678A"/>
    <w:rsid w:val="00A267B6"/>
    <w:rsid w:val="00A27142"/>
    <w:rsid w:val="00A27772"/>
    <w:rsid w:val="00A27B62"/>
    <w:rsid w:val="00A27C3B"/>
    <w:rsid w:val="00A27E5E"/>
    <w:rsid w:val="00A306F5"/>
    <w:rsid w:val="00A307E2"/>
    <w:rsid w:val="00A30AA1"/>
    <w:rsid w:val="00A30CAD"/>
    <w:rsid w:val="00A30D2C"/>
    <w:rsid w:val="00A31079"/>
    <w:rsid w:val="00A31433"/>
    <w:rsid w:val="00A317DA"/>
    <w:rsid w:val="00A31E1D"/>
    <w:rsid w:val="00A31EF6"/>
    <w:rsid w:val="00A32079"/>
    <w:rsid w:val="00A32623"/>
    <w:rsid w:val="00A32971"/>
    <w:rsid w:val="00A32A3A"/>
    <w:rsid w:val="00A32BE5"/>
    <w:rsid w:val="00A32C42"/>
    <w:rsid w:val="00A32DFB"/>
    <w:rsid w:val="00A33054"/>
    <w:rsid w:val="00A33263"/>
    <w:rsid w:val="00A3327A"/>
    <w:rsid w:val="00A337A5"/>
    <w:rsid w:val="00A33879"/>
    <w:rsid w:val="00A339D1"/>
    <w:rsid w:val="00A33BA2"/>
    <w:rsid w:val="00A33BFA"/>
    <w:rsid w:val="00A34470"/>
    <w:rsid w:val="00A34493"/>
    <w:rsid w:val="00A34559"/>
    <w:rsid w:val="00A34613"/>
    <w:rsid w:val="00A3476E"/>
    <w:rsid w:val="00A354F8"/>
    <w:rsid w:val="00A35522"/>
    <w:rsid w:val="00A36276"/>
    <w:rsid w:val="00A36618"/>
    <w:rsid w:val="00A369DE"/>
    <w:rsid w:val="00A36C87"/>
    <w:rsid w:val="00A36F4E"/>
    <w:rsid w:val="00A373AD"/>
    <w:rsid w:val="00A3768F"/>
    <w:rsid w:val="00A37D3F"/>
    <w:rsid w:val="00A37DC2"/>
    <w:rsid w:val="00A37EEA"/>
    <w:rsid w:val="00A40083"/>
    <w:rsid w:val="00A40D60"/>
    <w:rsid w:val="00A4116C"/>
    <w:rsid w:val="00A4146C"/>
    <w:rsid w:val="00A419B2"/>
    <w:rsid w:val="00A41AEC"/>
    <w:rsid w:val="00A41EDE"/>
    <w:rsid w:val="00A41FEA"/>
    <w:rsid w:val="00A4202A"/>
    <w:rsid w:val="00A422DD"/>
    <w:rsid w:val="00A42FE2"/>
    <w:rsid w:val="00A43041"/>
    <w:rsid w:val="00A438D9"/>
    <w:rsid w:val="00A438E9"/>
    <w:rsid w:val="00A43B15"/>
    <w:rsid w:val="00A43BD0"/>
    <w:rsid w:val="00A43E46"/>
    <w:rsid w:val="00A43FAC"/>
    <w:rsid w:val="00A44171"/>
    <w:rsid w:val="00A444F4"/>
    <w:rsid w:val="00A44DC8"/>
    <w:rsid w:val="00A451AD"/>
    <w:rsid w:val="00A4544F"/>
    <w:rsid w:val="00A459EE"/>
    <w:rsid w:val="00A45A3D"/>
    <w:rsid w:val="00A45DD8"/>
    <w:rsid w:val="00A45FB0"/>
    <w:rsid w:val="00A46239"/>
    <w:rsid w:val="00A46274"/>
    <w:rsid w:val="00A46427"/>
    <w:rsid w:val="00A46494"/>
    <w:rsid w:val="00A46773"/>
    <w:rsid w:val="00A46AC8"/>
    <w:rsid w:val="00A46C5D"/>
    <w:rsid w:val="00A46E61"/>
    <w:rsid w:val="00A46F0B"/>
    <w:rsid w:val="00A46F7C"/>
    <w:rsid w:val="00A46FA3"/>
    <w:rsid w:val="00A47431"/>
    <w:rsid w:val="00A47990"/>
    <w:rsid w:val="00A47FCE"/>
    <w:rsid w:val="00A5047B"/>
    <w:rsid w:val="00A504E5"/>
    <w:rsid w:val="00A504F6"/>
    <w:rsid w:val="00A5094F"/>
    <w:rsid w:val="00A50A9B"/>
    <w:rsid w:val="00A50E26"/>
    <w:rsid w:val="00A51184"/>
    <w:rsid w:val="00A51231"/>
    <w:rsid w:val="00A512AB"/>
    <w:rsid w:val="00A51505"/>
    <w:rsid w:val="00A5179E"/>
    <w:rsid w:val="00A51D79"/>
    <w:rsid w:val="00A5239C"/>
    <w:rsid w:val="00A523B1"/>
    <w:rsid w:val="00A52774"/>
    <w:rsid w:val="00A52C2D"/>
    <w:rsid w:val="00A53402"/>
    <w:rsid w:val="00A535D0"/>
    <w:rsid w:val="00A536B3"/>
    <w:rsid w:val="00A53787"/>
    <w:rsid w:val="00A5412D"/>
    <w:rsid w:val="00A541E3"/>
    <w:rsid w:val="00A5456C"/>
    <w:rsid w:val="00A54F13"/>
    <w:rsid w:val="00A551C0"/>
    <w:rsid w:val="00A55727"/>
    <w:rsid w:val="00A55848"/>
    <w:rsid w:val="00A55A0F"/>
    <w:rsid w:val="00A55B04"/>
    <w:rsid w:val="00A55C42"/>
    <w:rsid w:val="00A55F32"/>
    <w:rsid w:val="00A5615E"/>
    <w:rsid w:val="00A56A49"/>
    <w:rsid w:val="00A56F4B"/>
    <w:rsid w:val="00A57042"/>
    <w:rsid w:val="00A57091"/>
    <w:rsid w:val="00A578AD"/>
    <w:rsid w:val="00A57984"/>
    <w:rsid w:val="00A57A13"/>
    <w:rsid w:val="00A57AE2"/>
    <w:rsid w:val="00A6017A"/>
    <w:rsid w:val="00A601F4"/>
    <w:rsid w:val="00A60845"/>
    <w:rsid w:val="00A60BB2"/>
    <w:rsid w:val="00A6135E"/>
    <w:rsid w:val="00A6136A"/>
    <w:rsid w:val="00A61694"/>
    <w:rsid w:val="00A61E92"/>
    <w:rsid w:val="00A61EBF"/>
    <w:rsid w:val="00A6217D"/>
    <w:rsid w:val="00A62391"/>
    <w:rsid w:val="00A62675"/>
    <w:rsid w:val="00A62B65"/>
    <w:rsid w:val="00A62DE5"/>
    <w:rsid w:val="00A632AB"/>
    <w:rsid w:val="00A6351C"/>
    <w:rsid w:val="00A640F9"/>
    <w:rsid w:val="00A64176"/>
    <w:rsid w:val="00A64E35"/>
    <w:rsid w:val="00A64F35"/>
    <w:rsid w:val="00A65594"/>
    <w:rsid w:val="00A65727"/>
    <w:rsid w:val="00A65843"/>
    <w:rsid w:val="00A65897"/>
    <w:rsid w:val="00A658E0"/>
    <w:rsid w:val="00A65919"/>
    <w:rsid w:val="00A66738"/>
    <w:rsid w:val="00A66A49"/>
    <w:rsid w:val="00A66FD2"/>
    <w:rsid w:val="00A674C0"/>
    <w:rsid w:val="00A67775"/>
    <w:rsid w:val="00A67878"/>
    <w:rsid w:val="00A679B1"/>
    <w:rsid w:val="00A679C0"/>
    <w:rsid w:val="00A679C6"/>
    <w:rsid w:val="00A7001E"/>
    <w:rsid w:val="00A70B47"/>
    <w:rsid w:val="00A70ED4"/>
    <w:rsid w:val="00A70FE8"/>
    <w:rsid w:val="00A71001"/>
    <w:rsid w:val="00A7125F"/>
    <w:rsid w:val="00A71827"/>
    <w:rsid w:val="00A71C4D"/>
    <w:rsid w:val="00A71ED8"/>
    <w:rsid w:val="00A72824"/>
    <w:rsid w:val="00A72A57"/>
    <w:rsid w:val="00A72C0D"/>
    <w:rsid w:val="00A7335F"/>
    <w:rsid w:val="00A73984"/>
    <w:rsid w:val="00A73A7E"/>
    <w:rsid w:val="00A73BD6"/>
    <w:rsid w:val="00A73FE7"/>
    <w:rsid w:val="00A745EA"/>
    <w:rsid w:val="00A74E59"/>
    <w:rsid w:val="00A74F6A"/>
    <w:rsid w:val="00A75A78"/>
    <w:rsid w:val="00A75B2F"/>
    <w:rsid w:val="00A761D5"/>
    <w:rsid w:val="00A764E9"/>
    <w:rsid w:val="00A76D15"/>
    <w:rsid w:val="00A76E1A"/>
    <w:rsid w:val="00A76EDF"/>
    <w:rsid w:val="00A77976"/>
    <w:rsid w:val="00A8020D"/>
    <w:rsid w:val="00A80256"/>
    <w:rsid w:val="00A80488"/>
    <w:rsid w:val="00A80CD5"/>
    <w:rsid w:val="00A80D72"/>
    <w:rsid w:val="00A8104E"/>
    <w:rsid w:val="00A81067"/>
    <w:rsid w:val="00A8127C"/>
    <w:rsid w:val="00A81532"/>
    <w:rsid w:val="00A81F5E"/>
    <w:rsid w:val="00A824C8"/>
    <w:rsid w:val="00A82519"/>
    <w:rsid w:val="00A82C63"/>
    <w:rsid w:val="00A82D3A"/>
    <w:rsid w:val="00A82F47"/>
    <w:rsid w:val="00A82FD2"/>
    <w:rsid w:val="00A83486"/>
    <w:rsid w:val="00A83BF3"/>
    <w:rsid w:val="00A83C43"/>
    <w:rsid w:val="00A83DB2"/>
    <w:rsid w:val="00A84791"/>
    <w:rsid w:val="00A84BE7"/>
    <w:rsid w:val="00A84EFB"/>
    <w:rsid w:val="00A850F7"/>
    <w:rsid w:val="00A8557A"/>
    <w:rsid w:val="00A855FF"/>
    <w:rsid w:val="00A85AF3"/>
    <w:rsid w:val="00A85D3D"/>
    <w:rsid w:val="00A86085"/>
    <w:rsid w:val="00A863B5"/>
    <w:rsid w:val="00A870D5"/>
    <w:rsid w:val="00A87122"/>
    <w:rsid w:val="00A87743"/>
    <w:rsid w:val="00A87C0B"/>
    <w:rsid w:val="00A90055"/>
    <w:rsid w:val="00A90060"/>
    <w:rsid w:val="00A90157"/>
    <w:rsid w:val="00A90213"/>
    <w:rsid w:val="00A903BE"/>
    <w:rsid w:val="00A90424"/>
    <w:rsid w:val="00A90444"/>
    <w:rsid w:val="00A9056A"/>
    <w:rsid w:val="00A9074B"/>
    <w:rsid w:val="00A909B4"/>
    <w:rsid w:val="00A90A21"/>
    <w:rsid w:val="00A90D0D"/>
    <w:rsid w:val="00A9116C"/>
    <w:rsid w:val="00A911F9"/>
    <w:rsid w:val="00A9124A"/>
    <w:rsid w:val="00A912A9"/>
    <w:rsid w:val="00A9164A"/>
    <w:rsid w:val="00A91E77"/>
    <w:rsid w:val="00A92297"/>
    <w:rsid w:val="00A92D02"/>
    <w:rsid w:val="00A92D0E"/>
    <w:rsid w:val="00A93048"/>
    <w:rsid w:val="00A934A3"/>
    <w:rsid w:val="00A93818"/>
    <w:rsid w:val="00A93C25"/>
    <w:rsid w:val="00A93D90"/>
    <w:rsid w:val="00A9431E"/>
    <w:rsid w:val="00A94582"/>
    <w:rsid w:val="00A945CD"/>
    <w:rsid w:val="00A948C9"/>
    <w:rsid w:val="00A952FB"/>
    <w:rsid w:val="00A959F4"/>
    <w:rsid w:val="00A95E6A"/>
    <w:rsid w:val="00A962AC"/>
    <w:rsid w:val="00A96F70"/>
    <w:rsid w:val="00A97232"/>
    <w:rsid w:val="00A97560"/>
    <w:rsid w:val="00A97E20"/>
    <w:rsid w:val="00AA0C07"/>
    <w:rsid w:val="00AA0DF2"/>
    <w:rsid w:val="00AA0E73"/>
    <w:rsid w:val="00AA0F96"/>
    <w:rsid w:val="00AA1322"/>
    <w:rsid w:val="00AA1726"/>
    <w:rsid w:val="00AA2302"/>
    <w:rsid w:val="00AA245F"/>
    <w:rsid w:val="00AA254F"/>
    <w:rsid w:val="00AA2707"/>
    <w:rsid w:val="00AA2E8B"/>
    <w:rsid w:val="00AA402E"/>
    <w:rsid w:val="00AA4542"/>
    <w:rsid w:val="00AA49B7"/>
    <w:rsid w:val="00AA4C65"/>
    <w:rsid w:val="00AA52EE"/>
    <w:rsid w:val="00AA53F6"/>
    <w:rsid w:val="00AA55F4"/>
    <w:rsid w:val="00AA5814"/>
    <w:rsid w:val="00AA5C35"/>
    <w:rsid w:val="00AA600D"/>
    <w:rsid w:val="00AA6234"/>
    <w:rsid w:val="00AA66BE"/>
    <w:rsid w:val="00AA67E0"/>
    <w:rsid w:val="00AA68C3"/>
    <w:rsid w:val="00AA6FD5"/>
    <w:rsid w:val="00AA7051"/>
    <w:rsid w:val="00AA70CC"/>
    <w:rsid w:val="00AA7541"/>
    <w:rsid w:val="00AA7BE7"/>
    <w:rsid w:val="00AA7C21"/>
    <w:rsid w:val="00AB04B9"/>
    <w:rsid w:val="00AB057D"/>
    <w:rsid w:val="00AB0A70"/>
    <w:rsid w:val="00AB160F"/>
    <w:rsid w:val="00AB1959"/>
    <w:rsid w:val="00AB1B24"/>
    <w:rsid w:val="00AB1FD8"/>
    <w:rsid w:val="00AB202D"/>
    <w:rsid w:val="00AB2909"/>
    <w:rsid w:val="00AB2BEB"/>
    <w:rsid w:val="00AB2C19"/>
    <w:rsid w:val="00AB2D7C"/>
    <w:rsid w:val="00AB2EA5"/>
    <w:rsid w:val="00AB3AE4"/>
    <w:rsid w:val="00AB3C27"/>
    <w:rsid w:val="00AB3CA1"/>
    <w:rsid w:val="00AB4321"/>
    <w:rsid w:val="00AB4553"/>
    <w:rsid w:val="00AB4703"/>
    <w:rsid w:val="00AB4949"/>
    <w:rsid w:val="00AB55EE"/>
    <w:rsid w:val="00AB57A7"/>
    <w:rsid w:val="00AB5B8B"/>
    <w:rsid w:val="00AB5F53"/>
    <w:rsid w:val="00AB64B6"/>
    <w:rsid w:val="00AB6609"/>
    <w:rsid w:val="00AB6D10"/>
    <w:rsid w:val="00AB6EA1"/>
    <w:rsid w:val="00AB7070"/>
    <w:rsid w:val="00AB7075"/>
    <w:rsid w:val="00AB71CF"/>
    <w:rsid w:val="00AB7748"/>
    <w:rsid w:val="00AB7E6C"/>
    <w:rsid w:val="00AC0629"/>
    <w:rsid w:val="00AC09E1"/>
    <w:rsid w:val="00AC0E41"/>
    <w:rsid w:val="00AC1309"/>
    <w:rsid w:val="00AC1364"/>
    <w:rsid w:val="00AC16F6"/>
    <w:rsid w:val="00AC1965"/>
    <w:rsid w:val="00AC1D8B"/>
    <w:rsid w:val="00AC1DCA"/>
    <w:rsid w:val="00AC1E4F"/>
    <w:rsid w:val="00AC213A"/>
    <w:rsid w:val="00AC24A5"/>
    <w:rsid w:val="00AC2E03"/>
    <w:rsid w:val="00AC31B2"/>
    <w:rsid w:val="00AC32BD"/>
    <w:rsid w:val="00AC35C5"/>
    <w:rsid w:val="00AC3C14"/>
    <w:rsid w:val="00AC3CE1"/>
    <w:rsid w:val="00AC3D12"/>
    <w:rsid w:val="00AC4C43"/>
    <w:rsid w:val="00AC4F0A"/>
    <w:rsid w:val="00AC5C28"/>
    <w:rsid w:val="00AC5DE2"/>
    <w:rsid w:val="00AC5F7B"/>
    <w:rsid w:val="00AC619B"/>
    <w:rsid w:val="00AC6351"/>
    <w:rsid w:val="00AC64B7"/>
    <w:rsid w:val="00AC6755"/>
    <w:rsid w:val="00AC7053"/>
    <w:rsid w:val="00AC7387"/>
    <w:rsid w:val="00AC759C"/>
    <w:rsid w:val="00AC7656"/>
    <w:rsid w:val="00AC7B96"/>
    <w:rsid w:val="00AC7F10"/>
    <w:rsid w:val="00AC7F7E"/>
    <w:rsid w:val="00AD008C"/>
    <w:rsid w:val="00AD081F"/>
    <w:rsid w:val="00AD088A"/>
    <w:rsid w:val="00AD1152"/>
    <w:rsid w:val="00AD1234"/>
    <w:rsid w:val="00AD1CC6"/>
    <w:rsid w:val="00AD2EE6"/>
    <w:rsid w:val="00AD31B1"/>
    <w:rsid w:val="00AD3843"/>
    <w:rsid w:val="00AD3DE9"/>
    <w:rsid w:val="00AD446A"/>
    <w:rsid w:val="00AD49F0"/>
    <w:rsid w:val="00AD5B9B"/>
    <w:rsid w:val="00AD5DA4"/>
    <w:rsid w:val="00AD5E07"/>
    <w:rsid w:val="00AD62E0"/>
    <w:rsid w:val="00AD63FF"/>
    <w:rsid w:val="00AD66C5"/>
    <w:rsid w:val="00AD6912"/>
    <w:rsid w:val="00AD6D0C"/>
    <w:rsid w:val="00AD6FBE"/>
    <w:rsid w:val="00AD71C0"/>
    <w:rsid w:val="00AD78E2"/>
    <w:rsid w:val="00AE0177"/>
    <w:rsid w:val="00AE0AEB"/>
    <w:rsid w:val="00AE11E0"/>
    <w:rsid w:val="00AE1265"/>
    <w:rsid w:val="00AE18A7"/>
    <w:rsid w:val="00AE1DB6"/>
    <w:rsid w:val="00AE21BC"/>
    <w:rsid w:val="00AE26EC"/>
    <w:rsid w:val="00AE2956"/>
    <w:rsid w:val="00AE2986"/>
    <w:rsid w:val="00AE42AC"/>
    <w:rsid w:val="00AE4BFC"/>
    <w:rsid w:val="00AE4D87"/>
    <w:rsid w:val="00AE4DC4"/>
    <w:rsid w:val="00AE50D5"/>
    <w:rsid w:val="00AE51DE"/>
    <w:rsid w:val="00AE5D8B"/>
    <w:rsid w:val="00AE5EEF"/>
    <w:rsid w:val="00AE5F4D"/>
    <w:rsid w:val="00AE6033"/>
    <w:rsid w:val="00AE65F0"/>
    <w:rsid w:val="00AE68A9"/>
    <w:rsid w:val="00AE69C5"/>
    <w:rsid w:val="00AE6FD4"/>
    <w:rsid w:val="00AE70DA"/>
    <w:rsid w:val="00AE7518"/>
    <w:rsid w:val="00AE764B"/>
    <w:rsid w:val="00AE76BA"/>
    <w:rsid w:val="00AE7B47"/>
    <w:rsid w:val="00AE7CD5"/>
    <w:rsid w:val="00AE7DE8"/>
    <w:rsid w:val="00AF03E6"/>
    <w:rsid w:val="00AF0477"/>
    <w:rsid w:val="00AF0628"/>
    <w:rsid w:val="00AF0A79"/>
    <w:rsid w:val="00AF0EA4"/>
    <w:rsid w:val="00AF1345"/>
    <w:rsid w:val="00AF19E7"/>
    <w:rsid w:val="00AF1AC8"/>
    <w:rsid w:val="00AF1B5E"/>
    <w:rsid w:val="00AF1B61"/>
    <w:rsid w:val="00AF1BAB"/>
    <w:rsid w:val="00AF1CE8"/>
    <w:rsid w:val="00AF1D5F"/>
    <w:rsid w:val="00AF1EF4"/>
    <w:rsid w:val="00AF1F0E"/>
    <w:rsid w:val="00AF1F52"/>
    <w:rsid w:val="00AF1FCA"/>
    <w:rsid w:val="00AF21F2"/>
    <w:rsid w:val="00AF2291"/>
    <w:rsid w:val="00AF2449"/>
    <w:rsid w:val="00AF2AF7"/>
    <w:rsid w:val="00AF30C0"/>
    <w:rsid w:val="00AF3A58"/>
    <w:rsid w:val="00AF3AB5"/>
    <w:rsid w:val="00AF3EF5"/>
    <w:rsid w:val="00AF3FBA"/>
    <w:rsid w:val="00AF4101"/>
    <w:rsid w:val="00AF418D"/>
    <w:rsid w:val="00AF4F50"/>
    <w:rsid w:val="00AF52C1"/>
    <w:rsid w:val="00AF5390"/>
    <w:rsid w:val="00AF54A6"/>
    <w:rsid w:val="00AF55D3"/>
    <w:rsid w:val="00AF58E2"/>
    <w:rsid w:val="00AF5D10"/>
    <w:rsid w:val="00AF5E8D"/>
    <w:rsid w:val="00AF64B2"/>
    <w:rsid w:val="00AF6B1D"/>
    <w:rsid w:val="00AF6B3A"/>
    <w:rsid w:val="00AF6B6C"/>
    <w:rsid w:val="00AF6D16"/>
    <w:rsid w:val="00AF6D1A"/>
    <w:rsid w:val="00AF7048"/>
    <w:rsid w:val="00AF72A8"/>
    <w:rsid w:val="00AF78B8"/>
    <w:rsid w:val="00AF7A47"/>
    <w:rsid w:val="00AF7B0C"/>
    <w:rsid w:val="00B004CC"/>
    <w:rsid w:val="00B00EC6"/>
    <w:rsid w:val="00B01670"/>
    <w:rsid w:val="00B01E33"/>
    <w:rsid w:val="00B020A8"/>
    <w:rsid w:val="00B021D7"/>
    <w:rsid w:val="00B03477"/>
    <w:rsid w:val="00B038B9"/>
    <w:rsid w:val="00B03A76"/>
    <w:rsid w:val="00B03CA9"/>
    <w:rsid w:val="00B04025"/>
    <w:rsid w:val="00B0483E"/>
    <w:rsid w:val="00B0484C"/>
    <w:rsid w:val="00B04DF5"/>
    <w:rsid w:val="00B04DF7"/>
    <w:rsid w:val="00B05019"/>
    <w:rsid w:val="00B05031"/>
    <w:rsid w:val="00B053C0"/>
    <w:rsid w:val="00B054A6"/>
    <w:rsid w:val="00B054D3"/>
    <w:rsid w:val="00B056F0"/>
    <w:rsid w:val="00B0579D"/>
    <w:rsid w:val="00B05C92"/>
    <w:rsid w:val="00B0642B"/>
    <w:rsid w:val="00B0666F"/>
    <w:rsid w:val="00B069A4"/>
    <w:rsid w:val="00B0722D"/>
    <w:rsid w:val="00B0751F"/>
    <w:rsid w:val="00B075EE"/>
    <w:rsid w:val="00B07609"/>
    <w:rsid w:val="00B07CC6"/>
    <w:rsid w:val="00B07F21"/>
    <w:rsid w:val="00B109FC"/>
    <w:rsid w:val="00B10FBB"/>
    <w:rsid w:val="00B113AA"/>
    <w:rsid w:val="00B115CB"/>
    <w:rsid w:val="00B11658"/>
    <w:rsid w:val="00B11756"/>
    <w:rsid w:val="00B11A72"/>
    <w:rsid w:val="00B11BD4"/>
    <w:rsid w:val="00B12108"/>
    <w:rsid w:val="00B12242"/>
    <w:rsid w:val="00B12936"/>
    <w:rsid w:val="00B12B25"/>
    <w:rsid w:val="00B12BFC"/>
    <w:rsid w:val="00B130B2"/>
    <w:rsid w:val="00B136CB"/>
    <w:rsid w:val="00B13A85"/>
    <w:rsid w:val="00B14357"/>
    <w:rsid w:val="00B144AC"/>
    <w:rsid w:val="00B145A2"/>
    <w:rsid w:val="00B146F7"/>
    <w:rsid w:val="00B14B03"/>
    <w:rsid w:val="00B14CE0"/>
    <w:rsid w:val="00B159B1"/>
    <w:rsid w:val="00B15D47"/>
    <w:rsid w:val="00B15E4A"/>
    <w:rsid w:val="00B15FC2"/>
    <w:rsid w:val="00B16000"/>
    <w:rsid w:val="00B1695A"/>
    <w:rsid w:val="00B16EA5"/>
    <w:rsid w:val="00B16EF9"/>
    <w:rsid w:val="00B17632"/>
    <w:rsid w:val="00B17CA7"/>
    <w:rsid w:val="00B17D34"/>
    <w:rsid w:val="00B20AA7"/>
    <w:rsid w:val="00B2100B"/>
    <w:rsid w:val="00B2133E"/>
    <w:rsid w:val="00B21373"/>
    <w:rsid w:val="00B2190A"/>
    <w:rsid w:val="00B219D8"/>
    <w:rsid w:val="00B21F1E"/>
    <w:rsid w:val="00B2205D"/>
    <w:rsid w:val="00B22064"/>
    <w:rsid w:val="00B2208A"/>
    <w:rsid w:val="00B222DD"/>
    <w:rsid w:val="00B22396"/>
    <w:rsid w:val="00B23436"/>
    <w:rsid w:val="00B23534"/>
    <w:rsid w:val="00B23A5B"/>
    <w:rsid w:val="00B23E14"/>
    <w:rsid w:val="00B23ED1"/>
    <w:rsid w:val="00B23ED6"/>
    <w:rsid w:val="00B241C9"/>
    <w:rsid w:val="00B243CC"/>
    <w:rsid w:val="00B243F7"/>
    <w:rsid w:val="00B244DD"/>
    <w:rsid w:val="00B245E0"/>
    <w:rsid w:val="00B24872"/>
    <w:rsid w:val="00B2520E"/>
    <w:rsid w:val="00B2567A"/>
    <w:rsid w:val="00B26241"/>
    <w:rsid w:val="00B262D4"/>
    <w:rsid w:val="00B267F0"/>
    <w:rsid w:val="00B27265"/>
    <w:rsid w:val="00B27716"/>
    <w:rsid w:val="00B279B2"/>
    <w:rsid w:val="00B30439"/>
    <w:rsid w:val="00B304C5"/>
    <w:rsid w:val="00B30729"/>
    <w:rsid w:val="00B30B60"/>
    <w:rsid w:val="00B30BF4"/>
    <w:rsid w:val="00B31113"/>
    <w:rsid w:val="00B31358"/>
    <w:rsid w:val="00B3159C"/>
    <w:rsid w:val="00B319F0"/>
    <w:rsid w:val="00B31BCC"/>
    <w:rsid w:val="00B31BD4"/>
    <w:rsid w:val="00B320BD"/>
    <w:rsid w:val="00B323FD"/>
    <w:rsid w:val="00B3277C"/>
    <w:rsid w:val="00B327B5"/>
    <w:rsid w:val="00B330C8"/>
    <w:rsid w:val="00B332AD"/>
    <w:rsid w:val="00B3361F"/>
    <w:rsid w:val="00B33742"/>
    <w:rsid w:val="00B3380B"/>
    <w:rsid w:val="00B33CA0"/>
    <w:rsid w:val="00B340C8"/>
    <w:rsid w:val="00B342B0"/>
    <w:rsid w:val="00B34BA7"/>
    <w:rsid w:val="00B34C48"/>
    <w:rsid w:val="00B34EA9"/>
    <w:rsid w:val="00B35287"/>
    <w:rsid w:val="00B3540F"/>
    <w:rsid w:val="00B35812"/>
    <w:rsid w:val="00B35DFA"/>
    <w:rsid w:val="00B362BE"/>
    <w:rsid w:val="00B364A5"/>
    <w:rsid w:val="00B365CF"/>
    <w:rsid w:val="00B368BD"/>
    <w:rsid w:val="00B36B1A"/>
    <w:rsid w:val="00B36B6A"/>
    <w:rsid w:val="00B37110"/>
    <w:rsid w:val="00B37B37"/>
    <w:rsid w:val="00B37D92"/>
    <w:rsid w:val="00B402EC"/>
    <w:rsid w:val="00B4080A"/>
    <w:rsid w:val="00B40969"/>
    <w:rsid w:val="00B40BC1"/>
    <w:rsid w:val="00B40BD7"/>
    <w:rsid w:val="00B42367"/>
    <w:rsid w:val="00B425DE"/>
    <w:rsid w:val="00B4260B"/>
    <w:rsid w:val="00B4280A"/>
    <w:rsid w:val="00B42A2C"/>
    <w:rsid w:val="00B42CF0"/>
    <w:rsid w:val="00B42DB9"/>
    <w:rsid w:val="00B43010"/>
    <w:rsid w:val="00B430BD"/>
    <w:rsid w:val="00B4327E"/>
    <w:rsid w:val="00B434FA"/>
    <w:rsid w:val="00B43B84"/>
    <w:rsid w:val="00B43BEB"/>
    <w:rsid w:val="00B4409C"/>
    <w:rsid w:val="00B440E3"/>
    <w:rsid w:val="00B4416D"/>
    <w:rsid w:val="00B4460F"/>
    <w:rsid w:val="00B448C7"/>
    <w:rsid w:val="00B44A16"/>
    <w:rsid w:val="00B450E2"/>
    <w:rsid w:val="00B4513A"/>
    <w:rsid w:val="00B45734"/>
    <w:rsid w:val="00B46137"/>
    <w:rsid w:val="00B46142"/>
    <w:rsid w:val="00B4632F"/>
    <w:rsid w:val="00B468C2"/>
    <w:rsid w:val="00B4695A"/>
    <w:rsid w:val="00B46FBA"/>
    <w:rsid w:val="00B476CD"/>
    <w:rsid w:val="00B477E7"/>
    <w:rsid w:val="00B479A0"/>
    <w:rsid w:val="00B47B5B"/>
    <w:rsid w:val="00B47C17"/>
    <w:rsid w:val="00B5087C"/>
    <w:rsid w:val="00B5125F"/>
    <w:rsid w:val="00B513E7"/>
    <w:rsid w:val="00B5189F"/>
    <w:rsid w:val="00B51BF4"/>
    <w:rsid w:val="00B51D45"/>
    <w:rsid w:val="00B52032"/>
    <w:rsid w:val="00B5294A"/>
    <w:rsid w:val="00B52952"/>
    <w:rsid w:val="00B52B05"/>
    <w:rsid w:val="00B52B42"/>
    <w:rsid w:val="00B52E62"/>
    <w:rsid w:val="00B53010"/>
    <w:rsid w:val="00B533EC"/>
    <w:rsid w:val="00B535EF"/>
    <w:rsid w:val="00B53723"/>
    <w:rsid w:val="00B53847"/>
    <w:rsid w:val="00B53ADF"/>
    <w:rsid w:val="00B54753"/>
    <w:rsid w:val="00B54937"/>
    <w:rsid w:val="00B54955"/>
    <w:rsid w:val="00B552A5"/>
    <w:rsid w:val="00B553EB"/>
    <w:rsid w:val="00B55949"/>
    <w:rsid w:val="00B55F2C"/>
    <w:rsid w:val="00B56112"/>
    <w:rsid w:val="00B56A7B"/>
    <w:rsid w:val="00B56D97"/>
    <w:rsid w:val="00B57213"/>
    <w:rsid w:val="00B5723B"/>
    <w:rsid w:val="00B5758E"/>
    <w:rsid w:val="00B575FE"/>
    <w:rsid w:val="00B57703"/>
    <w:rsid w:val="00B601C3"/>
    <w:rsid w:val="00B6083A"/>
    <w:rsid w:val="00B60E4B"/>
    <w:rsid w:val="00B6132D"/>
    <w:rsid w:val="00B61763"/>
    <w:rsid w:val="00B6181B"/>
    <w:rsid w:val="00B61EAF"/>
    <w:rsid w:val="00B623EE"/>
    <w:rsid w:val="00B625B3"/>
    <w:rsid w:val="00B626E4"/>
    <w:rsid w:val="00B62747"/>
    <w:rsid w:val="00B62881"/>
    <w:rsid w:val="00B62886"/>
    <w:rsid w:val="00B62F50"/>
    <w:rsid w:val="00B63161"/>
    <w:rsid w:val="00B631A8"/>
    <w:rsid w:val="00B63292"/>
    <w:rsid w:val="00B6335C"/>
    <w:rsid w:val="00B63832"/>
    <w:rsid w:val="00B63858"/>
    <w:rsid w:val="00B63BDE"/>
    <w:rsid w:val="00B648FE"/>
    <w:rsid w:val="00B6497E"/>
    <w:rsid w:val="00B64CE2"/>
    <w:rsid w:val="00B65CC4"/>
    <w:rsid w:val="00B65EEA"/>
    <w:rsid w:val="00B65F9C"/>
    <w:rsid w:val="00B6610E"/>
    <w:rsid w:val="00B66408"/>
    <w:rsid w:val="00B66B1B"/>
    <w:rsid w:val="00B66F33"/>
    <w:rsid w:val="00B674B2"/>
    <w:rsid w:val="00B676F1"/>
    <w:rsid w:val="00B67910"/>
    <w:rsid w:val="00B67D51"/>
    <w:rsid w:val="00B67DD9"/>
    <w:rsid w:val="00B70A26"/>
    <w:rsid w:val="00B71188"/>
    <w:rsid w:val="00B712DB"/>
    <w:rsid w:val="00B71453"/>
    <w:rsid w:val="00B71E25"/>
    <w:rsid w:val="00B72569"/>
    <w:rsid w:val="00B7283E"/>
    <w:rsid w:val="00B72C3E"/>
    <w:rsid w:val="00B72DA5"/>
    <w:rsid w:val="00B72E23"/>
    <w:rsid w:val="00B72FFB"/>
    <w:rsid w:val="00B7308C"/>
    <w:rsid w:val="00B734D1"/>
    <w:rsid w:val="00B735C0"/>
    <w:rsid w:val="00B74190"/>
    <w:rsid w:val="00B74E65"/>
    <w:rsid w:val="00B752D8"/>
    <w:rsid w:val="00B753F2"/>
    <w:rsid w:val="00B75969"/>
    <w:rsid w:val="00B75DBA"/>
    <w:rsid w:val="00B75E66"/>
    <w:rsid w:val="00B75F71"/>
    <w:rsid w:val="00B75FE3"/>
    <w:rsid w:val="00B760F4"/>
    <w:rsid w:val="00B76510"/>
    <w:rsid w:val="00B76B5D"/>
    <w:rsid w:val="00B76D3C"/>
    <w:rsid w:val="00B7709E"/>
    <w:rsid w:val="00B774B4"/>
    <w:rsid w:val="00B77698"/>
    <w:rsid w:val="00B778A6"/>
    <w:rsid w:val="00B8009F"/>
    <w:rsid w:val="00B802F0"/>
    <w:rsid w:val="00B80F14"/>
    <w:rsid w:val="00B80F90"/>
    <w:rsid w:val="00B8147C"/>
    <w:rsid w:val="00B81572"/>
    <w:rsid w:val="00B815E9"/>
    <w:rsid w:val="00B81A3F"/>
    <w:rsid w:val="00B81BF1"/>
    <w:rsid w:val="00B81ED8"/>
    <w:rsid w:val="00B826BA"/>
    <w:rsid w:val="00B827CC"/>
    <w:rsid w:val="00B8298F"/>
    <w:rsid w:val="00B82F9A"/>
    <w:rsid w:val="00B82FA9"/>
    <w:rsid w:val="00B830BC"/>
    <w:rsid w:val="00B833F5"/>
    <w:rsid w:val="00B8349E"/>
    <w:rsid w:val="00B83A94"/>
    <w:rsid w:val="00B83EB1"/>
    <w:rsid w:val="00B83FBF"/>
    <w:rsid w:val="00B843B0"/>
    <w:rsid w:val="00B84478"/>
    <w:rsid w:val="00B84B26"/>
    <w:rsid w:val="00B84C7C"/>
    <w:rsid w:val="00B84CC5"/>
    <w:rsid w:val="00B84DCF"/>
    <w:rsid w:val="00B85103"/>
    <w:rsid w:val="00B85D0B"/>
    <w:rsid w:val="00B85F25"/>
    <w:rsid w:val="00B8628A"/>
    <w:rsid w:val="00B868D2"/>
    <w:rsid w:val="00B86D84"/>
    <w:rsid w:val="00B87048"/>
    <w:rsid w:val="00B875BD"/>
    <w:rsid w:val="00B8767D"/>
    <w:rsid w:val="00B87B4D"/>
    <w:rsid w:val="00B87E02"/>
    <w:rsid w:val="00B9014C"/>
    <w:rsid w:val="00B90345"/>
    <w:rsid w:val="00B903D2"/>
    <w:rsid w:val="00B9063F"/>
    <w:rsid w:val="00B906A7"/>
    <w:rsid w:val="00B90A3E"/>
    <w:rsid w:val="00B90CCC"/>
    <w:rsid w:val="00B90F0D"/>
    <w:rsid w:val="00B9155D"/>
    <w:rsid w:val="00B9160C"/>
    <w:rsid w:val="00B9160E"/>
    <w:rsid w:val="00B928EF"/>
    <w:rsid w:val="00B92C3D"/>
    <w:rsid w:val="00B934C7"/>
    <w:rsid w:val="00B937B4"/>
    <w:rsid w:val="00B93B4A"/>
    <w:rsid w:val="00B93E15"/>
    <w:rsid w:val="00B946E3"/>
    <w:rsid w:val="00B94722"/>
    <w:rsid w:val="00B94F24"/>
    <w:rsid w:val="00B9564F"/>
    <w:rsid w:val="00B96384"/>
    <w:rsid w:val="00B969E9"/>
    <w:rsid w:val="00B96D0C"/>
    <w:rsid w:val="00B96DA7"/>
    <w:rsid w:val="00B97033"/>
    <w:rsid w:val="00B97A89"/>
    <w:rsid w:val="00B97B3B"/>
    <w:rsid w:val="00B97C62"/>
    <w:rsid w:val="00BA0400"/>
    <w:rsid w:val="00BA082C"/>
    <w:rsid w:val="00BA0BBE"/>
    <w:rsid w:val="00BA0D63"/>
    <w:rsid w:val="00BA10AF"/>
    <w:rsid w:val="00BA116C"/>
    <w:rsid w:val="00BA13DB"/>
    <w:rsid w:val="00BA16F9"/>
    <w:rsid w:val="00BA1C38"/>
    <w:rsid w:val="00BA1CD9"/>
    <w:rsid w:val="00BA22DE"/>
    <w:rsid w:val="00BA235B"/>
    <w:rsid w:val="00BA2559"/>
    <w:rsid w:val="00BA260A"/>
    <w:rsid w:val="00BA2BD5"/>
    <w:rsid w:val="00BA2F5C"/>
    <w:rsid w:val="00BA3315"/>
    <w:rsid w:val="00BA3589"/>
    <w:rsid w:val="00BA4B40"/>
    <w:rsid w:val="00BA4BA6"/>
    <w:rsid w:val="00BA505A"/>
    <w:rsid w:val="00BA53C0"/>
    <w:rsid w:val="00BA546B"/>
    <w:rsid w:val="00BA5786"/>
    <w:rsid w:val="00BA5902"/>
    <w:rsid w:val="00BA5B0A"/>
    <w:rsid w:val="00BA5E28"/>
    <w:rsid w:val="00BA615F"/>
    <w:rsid w:val="00BA648B"/>
    <w:rsid w:val="00BA6836"/>
    <w:rsid w:val="00BA6C01"/>
    <w:rsid w:val="00BA6C40"/>
    <w:rsid w:val="00BA706D"/>
    <w:rsid w:val="00BA79EB"/>
    <w:rsid w:val="00BB0178"/>
    <w:rsid w:val="00BB07B7"/>
    <w:rsid w:val="00BB0A02"/>
    <w:rsid w:val="00BB0E99"/>
    <w:rsid w:val="00BB0FA8"/>
    <w:rsid w:val="00BB10FA"/>
    <w:rsid w:val="00BB12F1"/>
    <w:rsid w:val="00BB13D2"/>
    <w:rsid w:val="00BB1682"/>
    <w:rsid w:val="00BB1894"/>
    <w:rsid w:val="00BB1A3E"/>
    <w:rsid w:val="00BB1D2F"/>
    <w:rsid w:val="00BB23A4"/>
    <w:rsid w:val="00BB2A7E"/>
    <w:rsid w:val="00BB3082"/>
    <w:rsid w:val="00BB3179"/>
    <w:rsid w:val="00BB38DD"/>
    <w:rsid w:val="00BB3B97"/>
    <w:rsid w:val="00BB42C7"/>
    <w:rsid w:val="00BB4797"/>
    <w:rsid w:val="00BB4802"/>
    <w:rsid w:val="00BB4FB1"/>
    <w:rsid w:val="00BB54D9"/>
    <w:rsid w:val="00BB557B"/>
    <w:rsid w:val="00BB5B16"/>
    <w:rsid w:val="00BB5B41"/>
    <w:rsid w:val="00BB5C50"/>
    <w:rsid w:val="00BB629E"/>
    <w:rsid w:val="00BB63AF"/>
    <w:rsid w:val="00BB641B"/>
    <w:rsid w:val="00BB6C18"/>
    <w:rsid w:val="00BB6D00"/>
    <w:rsid w:val="00BB71B7"/>
    <w:rsid w:val="00BB7B6C"/>
    <w:rsid w:val="00BB7BD2"/>
    <w:rsid w:val="00BC00BE"/>
    <w:rsid w:val="00BC06E6"/>
    <w:rsid w:val="00BC1552"/>
    <w:rsid w:val="00BC1640"/>
    <w:rsid w:val="00BC1B30"/>
    <w:rsid w:val="00BC22B6"/>
    <w:rsid w:val="00BC232B"/>
    <w:rsid w:val="00BC2428"/>
    <w:rsid w:val="00BC24D0"/>
    <w:rsid w:val="00BC2628"/>
    <w:rsid w:val="00BC27A4"/>
    <w:rsid w:val="00BC2F20"/>
    <w:rsid w:val="00BC30BB"/>
    <w:rsid w:val="00BC3304"/>
    <w:rsid w:val="00BC339B"/>
    <w:rsid w:val="00BC40E8"/>
    <w:rsid w:val="00BC4174"/>
    <w:rsid w:val="00BC46BC"/>
    <w:rsid w:val="00BC485C"/>
    <w:rsid w:val="00BC48F3"/>
    <w:rsid w:val="00BC499E"/>
    <w:rsid w:val="00BC4A38"/>
    <w:rsid w:val="00BC4C07"/>
    <w:rsid w:val="00BC4F70"/>
    <w:rsid w:val="00BC5039"/>
    <w:rsid w:val="00BC5377"/>
    <w:rsid w:val="00BC5B10"/>
    <w:rsid w:val="00BC5C25"/>
    <w:rsid w:val="00BC604D"/>
    <w:rsid w:val="00BC6E5D"/>
    <w:rsid w:val="00BC7112"/>
    <w:rsid w:val="00BC732D"/>
    <w:rsid w:val="00BC73A4"/>
    <w:rsid w:val="00BC73B6"/>
    <w:rsid w:val="00BC7661"/>
    <w:rsid w:val="00BC7694"/>
    <w:rsid w:val="00BD0086"/>
    <w:rsid w:val="00BD01E2"/>
    <w:rsid w:val="00BD08BA"/>
    <w:rsid w:val="00BD0A1D"/>
    <w:rsid w:val="00BD0E84"/>
    <w:rsid w:val="00BD1057"/>
    <w:rsid w:val="00BD1292"/>
    <w:rsid w:val="00BD1399"/>
    <w:rsid w:val="00BD1728"/>
    <w:rsid w:val="00BD1902"/>
    <w:rsid w:val="00BD1A90"/>
    <w:rsid w:val="00BD1BAE"/>
    <w:rsid w:val="00BD2087"/>
    <w:rsid w:val="00BD2274"/>
    <w:rsid w:val="00BD3163"/>
    <w:rsid w:val="00BD3819"/>
    <w:rsid w:val="00BD3ABF"/>
    <w:rsid w:val="00BD3BE0"/>
    <w:rsid w:val="00BD3DA7"/>
    <w:rsid w:val="00BD43CE"/>
    <w:rsid w:val="00BD4473"/>
    <w:rsid w:val="00BD4663"/>
    <w:rsid w:val="00BD5044"/>
    <w:rsid w:val="00BD51B6"/>
    <w:rsid w:val="00BD53A9"/>
    <w:rsid w:val="00BD56D9"/>
    <w:rsid w:val="00BD58C4"/>
    <w:rsid w:val="00BD59B2"/>
    <w:rsid w:val="00BD5A41"/>
    <w:rsid w:val="00BD5C69"/>
    <w:rsid w:val="00BD5D57"/>
    <w:rsid w:val="00BD5D99"/>
    <w:rsid w:val="00BD606D"/>
    <w:rsid w:val="00BD67DA"/>
    <w:rsid w:val="00BD68F3"/>
    <w:rsid w:val="00BD6BC1"/>
    <w:rsid w:val="00BD6D8D"/>
    <w:rsid w:val="00BD7073"/>
    <w:rsid w:val="00BD7235"/>
    <w:rsid w:val="00BD773A"/>
    <w:rsid w:val="00BD7EAE"/>
    <w:rsid w:val="00BE0149"/>
    <w:rsid w:val="00BE04E9"/>
    <w:rsid w:val="00BE06CC"/>
    <w:rsid w:val="00BE07A5"/>
    <w:rsid w:val="00BE0A4B"/>
    <w:rsid w:val="00BE0CAF"/>
    <w:rsid w:val="00BE1AF9"/>
    <w:rsid w:val="00BE1C96"/>
    <w:rsid w:val="00BE1F35"/>
    <w:rsid w:val="00BE225F"/>
    <w:rsid w:val="00BE22B6"/>
    <w:rsid w:val="00BE2343"/>
    <w:rsid w:val="00BE2618"/>
    <w:rsid w:val="00BE277F"/>
    <w:rsid w:val="00BE2E47"/>
    <w:rsid w:val="00BE2FD6"/>
    <w:rsid w:val="00BE3010"/>
    <w:rsid w:val="00BE31E6"/>
    <w:rsid w:val="00BE3582"/>
    <w:rsid w:val="00BE396F"/>
    <w:rsid w:val="00BE39A1"/>
    <w:rsid w:val="00BE3A51"/>
    <w:rsid w:val="00BE4132"/>
    <w:rsid w:val="00BE4399"/>
    <w:rsid w:val="00BE4676"/>
    <w:rsid w:val="00BE4A9E"/>
    <w:rsid w:val="00BE580A"/>
    <w:rsid w:val="00BE6267"/>
    <w:rsid w:val="00BE6360"/>
    <w:rsid w:val="00BE63B5"/>
    <w:rsid w:val="00BE6650"/>
    <w:rsid w:val="00BE69AC"/>
    <w:rsid w:val="00BE6B14"/>
    <w:rsid w:val="00BE7472"/>
    <w:rsid w:val="00BE76BA"/>
    <w:rsid w:val="00BE7A7C"/>
    <w:rsid w:val="00BE7DF1"/>
    <w:rsid w:val="00BE7E98"/>
    <w:rsid w:val="00BF0309"/>
    <w:rsid w:val="00BF0358"/>
    <w:rsid w:val="00BF08E1"/>
    <w:rsid w:val="00BF0EB1"/>
    <w:rsid w:val="00BF1434"/>
    <w:rsid w:val="00BF19E7"/>
    <w:rsid w:val="00BF1B49"/>
    <w:rsid w:val="00BF2210"/>
    <w:rsid w:val="00BF22CE"/>
    <w:rsid w:val="00BF25C7"/>
    <w:rsid w:val="00BF264D"/>
    <w:rsid w:val="00BF2EDF"/>
    <w:rsid w:val="00BF3133"/>
    <w:rsid w:val="00BF3250"/>
    <w:rsid w:val="00BF3645"/>
    <w:rsid w:val="00BF381E"/>
    <w:rsid w:val="00BF386C"/>
    <w:rsid w:val="00BF3FD1"/>
    <w:rsid w:val="00BF4119"/>
    <w:rsid w:val="00BF4B63"/>
    <w:rsid w:val="00BF4D2F"/>
    <w:rsid w:val="00BF4F38"/>
    <w:rsid w:val="00BF558A"/>
    <w:rsid w:val="00BF5795"/>
    <w:rsid w:val="00BF58CA"/>
    <w:rsid w:val="00BF5D53"/>
    <w:rsid w:val="00BF647B"/>
    <w:rsid w:val="00BF677A"/>
    <w:rsid w:val="00BF6CD5"/>
    <w:rsid w:val="00BF6D50"/>
    <w:rsid w:val="00BF6D59"/>
    <w:rsid w:val="00BF6E5E"/>
    <w:rsid w:val="00BF7784"/>
    <w:rsid w:val="00BF7A6D"/>
    <w:rsid w:val="00BF7C18"/>
    <w:rsid w:val="00BF7E8C"/>
    <w:rsid w:val="00C0061C"/>
    <w:rsid w:val="00C00A46"/>
    <w:rsid w:val="00C00AC3"/>
    <w:rsid w:val="00C00C6F"/>
    <w:rsid w:val="00C00FB6"/>
    <w:rsid w:val="00C01612"/>
    <w:rsid w:val="00C0181C"/>
    <w:rsid w:val="00C0188C"/>
    <w:rsid w:val="00C01D07"/>
    <w:rsid w:val="00C02301"/>
    <w:rsid w:val="00C02526"/>
    <w:rsid w:val="00C02CCC"/>
    <w:rsid w:val="00C0351B"/>
    <w:rsid w:val="00C035A3"/>
    <w:rsid w:val="00C03863"/>
    <w:rsid w:val="00C03AA9"/>
    <w:rsid w:val="00C042A3"/>
    <w:rsid w:val="00C0468D"/>
    <w:rsid w:val="00C04B27"/>
    <w:rsid w:val="00C04B40"/>
    <w:rsid w:val="00C04C3A"/>
    <w:rsid w:val="00C04D76"/>
    <w:rsid w:val="00C05730"/>
    <w:rsid w:val="00C058BF"/>
    <w:rsid w:val="00C05BAC"/>
    <w:rsid w:val="00C06516"/>
    <w:rsid w:val="00C068F1"/>
    <w:rsid w:val="00C068FE"/>
    <w:rsid w:val="00C06D94"/>
    <w:rsid w:val="00C06DFD"/>
    <w:rsid w:val="00C0705A"/>
    <w:rsid w:val="00C07967"/>
    <w:rsid w:val="00C07BFE"/>
    <w:rsid w:val="00C07E38"/>
    <w:rsid w:val="00C07EF2"/>
    <w:rsid w:val="00C103CB"/>
    <w:rsid w:val="00C103FE"/>
    <w:rsid w:val="00C10523"/>
    <w:rsid w:val="00C10886"/>
    <w:rsid w:val="00C10C10"/>
    <w:rsid w:val="00C10FE2"/>
    <w:rsid w:val="00C112B6"/>
    <w:rsid w:val="00C1160E"/>
    <w:rsid w:val="00C11776"/>
    <w:rsid w:val="00C11889"/>
    <w:rsid w:val="00C11C92"/>
    <w:rsid w:val="00C11FCD"/>
    <w:rsid w:val="00C123D9"/>
    <w:rsid w:val="00C12778"/>
    <w:rsid w:val="00C1280F"/>
    <w:rsid w:val="00C1290E"/>
    <w:rsid w:val="00C12A89"/>
    <w:rsid w:val="00C13132"/>
    <w:rsid w:val="00C139FC"/>
    <w:rsid w:val="00C13DB5"/>
    <w:rsid w:val="00C14AD4"/>
    <w:rsid w:val="00C14AD7"/>
    <w:rsid w:val="00C15586"/>
    <w:rsid w:val="00C15BD5"/>
    <w:rsid w:val="00C15CF2"/>
    <w:rsid w:val="00C1622A"/>
    <w:rsid w:val="00C1687B"/>
    <w:rsid w:val="00C16B0E"/>
    <w:rsid w:val="00C17725"/>
    <w:rsid w:val="00C2032F"/>
    <w:rsid w:val="00C203E8"/>
    <w:rsid w:val="00C207CC"/>
    <w:rsid w:val="00C20D29"/>
    <w:rsid w:val="00C212FB"/>
    <w:rsid w:val="00C215ED"/>
    <w:rsid w:val="00C216F0"/>
    <w:rsid w:val="00C21A3B"/>
    <w:rsid w:val="00C21DBF"/>
    <w:rsid w:val="00C221B1"/>
    <w:rsid w:val="00C2226D"/>
    <w:rsid w:val="00C222B3"/>
    <w:rsid w:val="00C2238B"/>
    <w:rsid w:val="00C224E1"/>
    <w:rsid w:val="00C228AD"/>
    <w:rsid w:val="00C240BC"/>
    <w:rsid w:val="00C2438D"/>
    <w:rsid w:val="00C245CC"/>
    <w:rsid w:val="00C245E0"/>
    <w:rsid w:val="00C245F9"/>
    <w:rsid w:val="00C24618"/>
    <w:rsid w:val="00C248A6"/>
    <w:rsid w:val="00C25696"/>
    <w:rsid w:val="00C25779"/>
    <w:rsid w:val="00C25B91"/>
    <w:rsid w:val="00C25E77"/>
    <w:rsid w:val="00C26B5E"/>
    <w:rsid w:val="00C2768E"/>
    <w:rsid w:val="00C277E1"/>
    <w:rsid w:val="00C27D9F"/>
    <w:rsid w:val="00C27FB2"/>
    <w:rsid w:val="00C30332"/>
    <w:rsid w:val="00C30416"/>
    <w:rsid w:val="00C306F3"/>
    <w:rsid w:val="00C30759"/>
    <w:rsid w:val="00C307D7"/>
    <w:rsid w:val="00C30CD7"/>
    <w:rsid w:val="00C30CF9"/>
    <w:rsid w:val="00C30E9C"/>
    <w:rsid w:val="00C3120A"/>
    <w:rsid w:val="00C3121E"/>
    <w:rsid w:val="00C31227"/>
    <w:rsid w:val="00C3143F"/>
    <w:rsid w:val="00C3169E"/>
    <w:rsid w:val="00C3177B"/>
    <w:rsid w:val="00C31DE0"/>
    <w:rsid w:val="00C31E15"/>
    <w:rsid w:val="00C3218F"/>
    <w:rsid w:val="00C322B3"/>
    <w:rsid w:val="00C32932"/>
    <w:rsid w:val="00C32AAA"/>
    <w:rsid w:val="00C3318E"/>
    <w:rsid w:val="00C33433"/>
    <w:rsid w:val="00C33BBE"/>
    <w:rsid w:val="00C3400F"/>
    <w:rsid w:val="00C34ADC"/>
    <w:rsid w:val="00C34FC7"/>
    <w:rsid w:val="00C35225"/>
    <w:rsid w:val="00C35472"/>
    <w:rsid w:val="00C35970"/>
    <w:rsid w:val="00C35AD1"/>
    <w:rsid w:val="00C35CA9"/>
    <w:rsid w:val="00C36D14"/>
    <w:rsid w:val="00C36F19"/>
    <w:rsid w:val="00C36FA2"/>
    <w:rsid w:val="00C37193"/>
    <w:rsid w:val="00C371BD"/>
    <w:rsid w:val="00C37287"/>
    <w:rsid w:val="00C37879"/>
    <w:rsid w:val="00C37B06"/>
    <w:rsid w:val="00C37D35"/>
    <w:rsid w:val="00C40356"/>
    <w:rsid w:val="00C4062A"/>
    <w:rsid w:val="00C40A28"/>
    <w:rsid w:val="00C4137D"/>
    <w:rsid w:val="00C41891"/>
    <w:rsid w:val="00C41AE9"/>
    <w:rsid w:val="00C42483"/>
    <w:rsid w:val="00C4250A"/>
    <w:rsid w:val="00C42745"/>
    <w:rsid w:val="00C42917"/>
    <w:rsid w:val="00C4291E"/>
    <w:rsid w:val="00C43049"/>
    <w:rsid w:val="00C4308D"/>
    <w:rsid w:val="00C43BEB"/>
    <w:rsid w:val="00C44027"/>
    <w:rsid w:val="00C44391"/>
    <w:rsid w:val="00C443A9"/>
    <w:rsid w:val="00C448DD"/>
    <w:rsid w:val="00C44A00"/>
    <w:rsid w:val="00C44CCE"/>
    <w:rsid w:val="00C44D1B"/>
    <w:rsid w:val="00C4584F"/>
    <w:rsid w:val="00C46C52"/>
    <w:rsid w:val="00C46F85"/>
    <w:rsid w:val="00C475C8"/>
    <w:rsid w:val="00C477F4"/>
    <w:rsid w:val="00C5001E"/>
    <w:rsid w:val="00C50850"/>
    <w:rsid w:val="00C50ABA"/>
    <w:rsid w:val="00C50EDD"/>
    <w:rsid w:val="00C51421"/>
    <w:rsid w:val="00C516B6"/>
    <w:rsid w:val="00C51AB7"/>
    <w:rsid w:val="00C52011"/>
    <w:rsid w:val="00C52578"/>
    <w:rsid w:val="00C52D43"/>
    <w:rsid w:val="00C530DC"/>
    <w:rsid w:val="00C5317C"/>
    <w:rsid w:val="00C53295"/>
    <w:rsid w:val="00C53572"/>
    <w:rsid w:val="00C53C4E"/>
    <w:rsid w:val="00C54289"/>
    <w:rsid w:val="00C54584"/>
    <w:rsid w:val="00C54680"/>
    <w:rsid w:val="00C54724"/>
    <w:rsid w:val="00C54D07"/>
    <w:rsid w:val="00C5505C"/>
    <w:rsid w:val="00C551A0"/>
    <w:rsid w:val="00C555DF"/>
    <w:rsid w:val="00C5580D"/>
    <w:rsid w:val="00C55857"/>
    <w:rsid w:val="00C55904"/>
    <w:rsid w:val="00C55B94"/>
    <w:rsid w:val="00C5649B"/>
    <w:rsid w:val="00C565FF"/>
    <w:rsid w:val="00C5668A"/>
    <w:rsid w:val="00C56B08"/>
    <w:rsid w:val="00C56BAB"/>
    <w:rsid w:val="00C57158"/>
    <w:rsid w:val="00C57E78"/>
    <w:rsid w:val="00C60228"/>
    <w:rsid w:val="00C60268"/>
    <w:rsid w:val="00C60AD2"/>
    <w:rsid w:val="00C60E03"/>
    <w:rsid w:val="00C610B1"/>
    <w:rsid w:val="00C6127F"/>
    <w:rsid w:val="00C617EF"/>
    <w:rsid w:val="00C618EA"/>
    <w:rsid w:val="00C619EB"/>
    <w:rsid w:val="00C626DB"/>
    <w:rsid w:val="00C626E6"/>
    <w:rsid w:val="00C630AB"/>
    <w:rsid w:val="00C63490"/>
    <w:rsid w:val="00C6362A"/>
    <w:rsid w:val="00C63794"/>
    <w:rsid w:val="00C64122"/>
    <w:rsid w:val="00C64510"/>
    <w:rsid w:val="00C64568"/>
    <w:rsid w:val="00C651B2"/>
    <w:rsid w:val="00C65B70"/>
    <w:rsid w:val="00C65D8B"/>
    <w:rsid w:val="00C662F8"/>
    <w:rsid w:val="00C663B3"/>
    <w:rsid w:val="00C664BB"/>
    <w:rsid w:val="00C666FB"/>
    <w:rsid w:val="00C6686A"/>
    <w:rsid w:val="00C669EE"/>
    <w:rsid w:val="00C66C41"/>
    <w:rsid w:val="00C67050"/>
    <w:rsid w:val="00C6717B"/>
    <w:rsid w:val="00C6728D"/>
    <w:rsid w:val="00C67B26"/>
    <w:rsid w:val="00C67FEB"/>
    <w:rsid w:val="00C702D2"/>
    <w:rsid w:val="00C702D4"/>
    <w:rsid w:val="00C70908"/>
    <w:rsid w:val="00C70E3A"/>
    <w:rsid w:val="00C71294"/>
    <w:rsid w:val="00C71B4D"/>
    <w:rsid w:val="00C720FD"/>
    <w:rsid w:val="00C7260B"/>
    <w:rsid w:val="00C72612"/>
    <w:rsid w:val="00C7272C"/>
    <w:rsid w:val="00C72A9D"/>
    <w:rsid w:val="00C732F5"/>
    <w:rsid w:val="00C73B23"/>
    <w:rsid w:val="00C73B90"/>
    <w:rsid w:val="00C73F0F"/>
    <w:rsid w:val="00C74BC6"/>
    <w:rsid w:val="00C74BF5"/>
    <w:rsid w:val="00C74E30"/>
    <w:rsid w:val="00C751E7"/>
    <w:rsid w:val="00C755A2"/>
    <w:rsid w:val="00C75A0F"/>
    <w:rsid w:val="00C75B0A"/>
    <w:rsid w:val="00C75C7C"/>
    <w:rsid w:val="00C75CEE"/>
    <w:rsid w:val="00C75D96"/>
    <w:rsid w:val="00C75EDA"/>
    <w:rsid w:val="00C76057"/>
    <w:rsid w:val="00C7624D"/>
    <w:rsid w:val="00C76305"/>
    <w:rsid w:val="00C76672"/>
    <w:rsid w:val="00C767C0"/>
    <w:rsid w:val="00C769D2"/>
    <w:rsid w:val="00C771B1"/>
    <w:rsid w:val="00C77599"/>
    <w:rsid w:val="00C77A96"/>
    <w:rsid w:val="00C77F6C"/>
    <w:rsid w:val="00C80016"/>
    <w:rsid w:val="00C80FBA"/>
    <w:rsid w:val="00C80FF5"/>
    <w:rsid w:val="00C81C62"/>
    <w:rsid w:val="00C8238F"/>
    <w:rsid w:val="00C823FE"/>
    <w:rsid w:val="00C8264A"/>
    <w:rsid w:val="00C82705"/>
    <w:rsid w:val="00C82A92"/>
    <w:rsid w:val="00C82BA2"/>
    <w:rsid w:val="00C83090"/>
    <w:rsid w:val="00C83241"/>
    <w:rsid w:val="00C83270"/>
    <w:rsid w:val="00C8331B"/>
    <w:rsid w:val="00C83A86"/>
    <w:rsid w:val="00C83C65"/>
    <w:rsid w:val="00C8405D"/>
    <w:rsid w:val="00C845E6"/>
    <w:rsid w:val="00C84EF6"/>
    <w:rsid w:val="00C84F8A"/>
    <w:rsid w:val="00C85194"/>
    <w:rsid w:val="00C85E1F"/>
    <w:rsid w:val="00C85E7F"/>
    <w:rsid w:val="00C85F06"/>
    <w:rsid w:val="00C85FD4"/>
    <w:rsid w:val="00C861EC"/>
    <w:rsid w:val="00C862E8"/>
    <w:rsid w:val="00C8647D"/>
    <w:rsid w:val="00C86C03"/>
    <w:rsid w:val="00C86FCE"/>
    <w:rsid w:val="00C87096"/>
    <w:rsid w:val="00C873DA"/>
    <w:rsid w:val="00C87425"/>
    <w:rsid w:val="00C87737"/>
    <w:rsid w:val="00C8783C"/>
    <w:rsid w:val="00C878CE"/>
    <w:rsid w:val="00C87D21"/>
    <w:rsid w:val="00C9028C"/>
    <w:rsid w:val="00C909EE"/>
    <w:rsid w:val="00C90F44"/>
    <w:rsid w:val="00C911A2"/>
    <w:rsid w:val="00C9193B"/>
    <w:rsid w:val="00C92188"/>
    <w:rsid w:val="00C924C9"/>
    <w:rsid w:val="00C92583"/>
    <w:rsid w:val="00C9309E"/>
    <w:rsid w:val="00C931E7"/>
    <w:rsid w:val="00C9322E"/>
    <w:rsid w:val="00C934E6"/>
    <w:rsid w:val="00C93733"/>
    <w:rsid w:val="00C937EC"/>
    <w:rsid w:val="00C9432D"/>
    <w:rsid w:val="00C943AC"/>
    <w:rsid w:val="00C9490F"/>
    <w:rsid w:val="00C95461"/>
    <w:rsid w:val="00C9548D"/>
    <w:rsid w:val="00C9575D"/>
    <w:rsid w:val="00C964D7"/>
    <w:rsid w:val="00C96694"/>
    <w:rsid w:val="00C968F2"/>
    <w:rsid w:val="00C9699F"/>
    <w:rsid w:val="00C96CC4"/>
    <w:rsid w:val="00C974F2"/>
    <w:rsid w:val="00C97B77"/>
    <w:rsid w:val="00C97BC1"/>
    <w:rsid w:val="00C97D24"/>
    <w:rsid w:val="00C97E62"/>
    <w:rsid w:val="00CA01C9"/>
    <w:rsid w:val="00CA0BB1"/>
    <w:rsid w:val="00CA0EB1"/>
    <w:rsid w:val="00CA0F9A"/>
    <w:rsid w:val="00CA1104"/>
    <w:rsid w:val="00CA1186"/>
    <w:rsid w:val="00CA1398"/>
    <w:rsid w:val="00CA19A7"/>
    <w:rsid w:val="00CA1BF8"/>
    <w:rsid w:val="00CA1CE1"/>
    <w:rsid w:val="00CA1E1C"/>
    <w:rsid w:val="00CA24F6"/>
    <w:rsid w:val="00CA26DA"/>
    <w:rsid w:val="00CA2B9E"/>
    <w:rsid w:val="00CA2BC4"/>
    <w:rsid w:val="00CA36C8"/>
    <w:rsid w:val="00CA46AB"/>
    <w:rsid w:val="00CA49B3"/>
    <w:rsid w:val="00CA5086"/>
    <w:rsid w:val="00CA56EE"/>
    <w:rsid w:val="00CA5CA5"/>
    <w:rsid w:val="00CA6576"/>
    <w:rsid w:val="00CA6E19"/>
    <w:rsid w:val="00CA75BD"/>
    <w:rsid w:val="00CA77AB"/>
    <w:rsid w:val="00CA78F1"/>
    <w:rsid w:val="00CA7AC2"/>
    <w:rsid w:val="00CB0310"/>
    <w:rsid w:val="00CB0C83"/>
    <w:rsid w:val="00CB0D83"/>
    <w:rsid w:val="00CB0D98"/>
    <w:rsid w:val="00CB1151"/>
    <w:rsid w:val="00CB1886"/>
    <w:rsid w:val="00CB1E25"/>
    <w:rsid w:val="00CB213A"/>
    <w:rsid w:val="00CB2165"/>
    <w:rsid w:val="00CB2314"/>
    <w:rsid w:val="00CB25BD"/>
    <w:rsid w:val="00CB288A"/>
    <w:rsid w:val="00CB3685"/>
    <w:rsid w:val="00CB46C1"/>
    <w:rsid w:val="00CB4B81"/>
    <w:rsid w:val="00CB4D22"/>
    <w:rsid w:val="00CB4EF0"/>
    <w:rsid w:val="00CB53C9"/>
    <w:rsid w:val="00CB56F5"/>
    <w:rsid w:val="00CB57B6"/>
    <w:rsid w:val="00CB5FFE"/>
    <w:rsid w:val="00CB65D5"/>
    <w:rsid w:val="00CB669E"/>
    <w:rsid w:val="00CB69A5"/>
    <w:rsid w:val="00CB69D1"/>
    <w:rsid w:val="00CB722D"/>
    <w:rsid w:val="00CB72A3"/>
    <w:rsid w:val="00CB77D5"/>
    <w:rsid w:val="00CB780F"/>
    <w:rsid w:val="00CB7D49"/>
    <w:rsid w:val="00CB7E32"/>
    <w:rsid w:val="00CB7F04"/>
    <w:rsid w:val="00CC001B"/>
    <w:rsid w:val="00CC0361"/>
    <w:rsid w:val="00CC060B"/>
    <w:rsid w:val="00CC08D2"/>
    <w:rsid w:val="00CC0951"/>
    <w:rsid w:val="00CC09BE"/>
    <w:rsid w:val="00CC0A0E"/>
    <w:rsid w:val="00CC0B41"/>
    <w:rsid w:val="00CC0FE2"/>
    <w:rsid w:val="00CC14CE"/>
    <w:rsid w:val="00CC198D"/>
    <w:rsid w:val="00CC1B72"/>
    <w:rsid w:val="00CC2473"/>
    <w:rsid w:val="00CC2F80"/>
    <w:rsid w:val="00CC30B4"/>
    <w:rsid w:val="00CC310E"/>
    <w:rsid w:val="00CC37E9"/>
    <w:rsid w:val="00CC3BF4"/>
    <w:rsid w:val="00CC3C01"/>
    <w:rsid w:val="00CC3CD9"/>
    <w:rsid w:val="00CC3D57"/>
    <w:rsid w:val="00CC3EAC"/>
    <w:rsid w:val="00CC411B"/>
    <w:rsid w:val="00CC4961"/>
    <w:rsid w:val="00CC4A30"/>
    <w:rsid w:val="00CC4A65"/>
    <w:rsid w:val="00CC4BEC"/>
    <w:rsid w:val="00CC4C37"/>
    <w:rsid w:val="00CC4D8D"/>
    <w:rsid w:val="00CC5456"/>
    <w:rsid w:val="00CC58B2"/>
    <w:rsid w:val="00CC5A4D"/>
    <w:rsid w:val="00CC5D23"/>
    <w:rsid w:val="00CC60AA"/>
    <w:rsid w:val="00CC6429"/>
    <w:rsid w:val="00CC6759"/>
    <w:rsid w:val="00CC6761"/>
    <w:rsid w:val="00CC68D9"/>
    <w:rsid w:val="00CC6DA1"/>
    <w:rsid w:val="00CC6E06"/>
    <w:rsid w:val="00CC6E42"/>
    <w:rsid w:val="00CC6EF4"/>
    <w:rsid w:val="00CC7001"/>
    <w:rsid w:val="00CC705E"/>
    <w:rsid w:val="00CC7206"/>
    <w:rsid w:val="00CC7436"/>
    <w:rsid w:val="00CC7BDB"/>
    <w:rsid w:val="00CC7CF1"/>
    <w:rsid w:val="00CD0547"/>
    <w:rsid w:val="00CD0666"/>
    <w:rsid w:val="00CD07FD"/>
    <w:rsid w:val="00CD0A9B"/>
    <w:rsid w:val="00CD19A1"/>
    <w:rsid w:val="00CD1A3A"/>
    <w:rsid w:val="00CD1BE8"/>
    <w:rsid w:val="00CD1DB9"/>
    <w:rsid w:val="00CD1EE1"/>
    <w:rsid w:val="00CD21E9"/>
    <w:rsid w:val="00CD253A"/>
    <w:rsid w:val="00CD2547"/>
    <w:rsid w:val="00CD28CF"/>
    <w:rsid w:val="00CD2A4A"/>
    <w:rsid w:val="00CD303B"/>
    <w:rsid w:val="00CD333F"/>
    <w:rsid w:val="00CD3C70"/>
    <w:rsid w:val="00CD3D57"/>
    <w:rsid w:val="00CD3E35"/>
    <w:rsid w:val="00CD4026"/>
    <w:rsid w:val="00CD41E2"/>
    <w:rsid w:val="00CD48EB"/>
    <w:rsid w:val="00CD4C2E"/>
    <w:rsid w:val="00CD500C"/>
    <w:rsid w:val="00CD5019"/>
    <w:rsid w:val="00CD5F2E"/>
    <w:rsid w:val="00CD68CD"/>
    <w:rsid w:val="00CD6EA9"/>
    <w:rsid w:val="00CD6EB7"/>
    <w:rsid w:val="00CD6FB0"/>
    <w:rsid w:val="00CD6FCB"/>
    <w:rsid w:val="00CD76A0"/>
    <w:rsid w:val="00CD7CD5"/>
    <w:rsid w:val="00CE013C"/>
    <w:rsid w:val="00CE01FE"/>
    <w:rsid w:val="00CE0489"/>
    <w:rsid w:val="00CE07D3"/>
    <w:rsid w:val="00CE104E"/>
    <w:rsid w:val="00CE1A75"/>
    <w:rsid w:val="00CE1AF7"/>
    <w:rsid w:val="00CE1C44"/>
    <w:rsid w:val="00CE1D4E"/>
    <w:rsid w:val="00CE2130"/>
    <w:rsid w:val="00CE26B6"/>
    <w:rsid w:val="00CE292F"/>
    <w:rsid w:val="00CE299B"/>
    <w:rsid w:val="00CE29AD"/>
    <w:rsid w:val="00CE2D33"/>
    <w:rsid w:val="00CE2E74"/>
    <w:rsid w:val="00CE360D"/>
    <w:rsid w:val="00CE39BE"/>
    <w:rsid w:val="00CE3A3F"/>
    <w:rsid w:val="00CE3BB6"/>
    <w:rsid w:val="00CE3DC4"/>
    <w:rsid w:val="00CE42D3"/>
    <w:rsid w:val="00CE434F"/>
    <w:rsid w:val="00CE4A24"/>
    <w:rsid w:val="00CE51B4"/>
    <w:rsid w:val="00CE5391"/>
    <w:rsid w:val="00CE53F5"/>
    <w:rsid w:val="00CE5404"/>
    <w:rsid w:val="00CE555B"/>
    <w:rsid w:val="00CE5945"/>
    <w:rsid w:val="00CE59F4"/>
    <w:rsid w:val="00CE5AEE"/>
    <w:rsid w:val="00CE5B10"/>
    <w:rsid w:val="00CE5C86"/>
    <w:rsid w:val="00CE6466"/>
    <w:rsid w:val="00CE65D2"/>
    <w:rsid w:val="00CE69DC"/>
    <w:rsid w:val="00CE6B55"/>
    <w:rsid w:val="00CE6FE3"/>
    <w:rsid w:val="00CE7022"/>
    <w:rsid w:val="00CE7483"/>
    <w:rsid w:val="00CE7B64"/>
    <w:rsid w:val="00CE7D8D"/>
    <w:rsid w:val="00CF0211"/>
    <w:rsid w:val="00CF065D"/>
    <w:rsid w:val="00CF07F5"/>
    <w:rsid w:val="00CF085B"/>
    <w:rsid w:val="00CF0E6F"/>
    <w:rsid w:val="00CF1347"/>
    <w:rsid w:val="00CF1629"/>
    <w:rsid w:val="00CF169A"/>
    <w:rsid w:val="00CF16E4"/>
    <w:rsid w:val="00CF1C5A"/>
    <w:rsid w:val="00CF2006"/>
    <w:rsid w:val="00CF2150"/>
    <w:rsid w:val="00CF2878"/>
    <w:rsid w:val="00CF2AFE"/>
    <w:rsid w:val="00CF3A5F"/>
    <w:rsid w:val="00CF3F3D"/>
    <w:rsid w:val="00CF447D"/>
    <w:rsid w:val="00CF4DFC"/>
    <w:rsid w:val="00CF5AEB"/>
    <w:rsid w:val="00CF6501"/>
    <w:rsid w:val="00CF663B"/>
    <w:rsid w:val="00CF687B"/>
    <w:rsid w:val="00CF6999"/>
    <w:rsid w:val="00CF76A3"/>
    <w:rsid w:val="00CF7775"/>
    <w:rsid w:val="00D0066E"/>
    <w:rsid w:val="00D0092E"/>
    <w:rsid w:val="00D00A8D"/>
    <w:rsid w:val="00D0107F"/>
    <w:rsid w:val="00D015EC"/>
    <w:rsid w:val="00D016D8"/>
    <w:rsid w:val="00D01D18"/>
    <w:rsid w:val="00D01DC8"/>
    <w:rsid w:val="00D01EA5"/>
    <w:rsid w:val="00D01FEE"/>
    <w:rsid w:val="00D024E3"/>
    <w:rsid w:val="00D02A2A"/>
    <w:rsid w:val="00D02F97"/>
    <w:rsid w:val="00D02FD3"/>
    <w:rsid w:val="00D038C9"/>
    <w:rsid w:val="00D03D3E"/>
    <w:rsid w:val="00D03F57"/>
    <w:rsid w:val="00D047A1"/>
    <w:rsid w:val="00D047EA"/>
    <w:rsid w:val="00D04F06"/>
    <w:rsid w:val="00D050BA"/>
    <w:rsid w:val="00D05232"/>
    <w:rsid w:val="00D057CA"/>
    <w:rsid w:val="00D059A7"/>
    <w:rsid w:val="00D05F98"/>
    <w:rsid w:val="00D05FA7"/>
    <w:rsid w:val="00D06012"/>
    <w:rsid w:val="00D06453"/>
    <w:rsid w:val="00D06DAC"/>
    <w:rsid w:val="00D072A7"/>
    <w:rsid w:val="00D072B3"/>
    <w:rsid w:val="00D07B6A"/>
    <w:rsid w:val="00D07BDC"/>
    <w:rsid w:val="00D10089"/>
    <w:rsid w:val="00D10335"/>
    <w:rsid w:val="00D1033B"/>
    <w:rsid w:val="00D1099F"/>
    <w:rsid w:val="00D10BB4"/>
    <w:rsid w:val="00D10C98"/>
    <w:rsid w:val="00D11112"/>
    <w:rsid w:val="00D116F7"/>
    <w:rsid w:val="00D11E54"/>
    <w:rsid w:val="00D129A9"/>
    <w:rsid w:val="00D12A19"/>
    <w:rsid w:val="00D12A48"/>
    <w:rsid w:val="00D12AEB"/>
    <w:rsid w:val="00D12F7B"/>
    <w:rsid w:val="00D1340A"/>
    <w:rsid w:val="00D136BC"/>
    <w:rsid w:val="00D1412C"/>
    <w:rsid w:val="00D14147"/>
    <w:rsid w:val="00D14522"/>
    <w:rsid w:val="00D14CCA"/>
    <w:rsid w:val="00D153B3"/>
    <w:rsid w:val="00D15890"/>
    <w:rsid w:val="00D15926"/>
    <w:rsid w:val="00D15BB6"/>
    <w:rsid w:val="00D160F3"/>
    <w:rsid w:val="00D16385"/>
    <w:rsid w:val="00D16845"/>
    <w:rsid w:val="00D1687E"/>
    <w:rsid w:val="00D168F1"/>
    <w:rsid w:val="00D16D58"/>
    <w:rsid w:val="00D17074"/>
    <w:rsid w:val="00D170F2"/>
    <w:rsid w:val="00D17211"/>
    <w:rsid w:val="00D174F9"/>
    <w:rsid w:val="00D17546"/>
    <w:rsid w:val="00D17643"/>
    <w:rsid w:val="00D17807"/>
    <w:rsid w:val="00D1797D"/>
    <w:rsid w:val="00D179B3"/>
    <w:rsid w:val="00D17BA6"/>
    <w:rsid w:val="00D17D48"/>
    <w:rsid w:val="00D204EC"/>
    <w:rsid w:val="00D2062D"/>
    <w:rsid w:val="00D20998"/>
    <w:rsid w:val="00D209FC"/>
    <w:rsid w:val="00D20AB6"/>
    <w:rsid w:val="00D20F35"/>
    <w:rsid w:val="00D20F76"/>
    <w:rsid w:val="00D2129A"/>
    <w:rsid w:val="00D217D7"/>
    <w:rsid w:val="00D21922"/>
    <w:rsid w:val="00D21D15"/>
    <w:rsid w:val="00D22095"/>
    <w:rsid w:val="00D22FC9"/>
    <w:rsid w:val="00D2365F"/>
    <w:rsid w:val="00D23752"/>
    <w:rsid w:val="00D2398B"/>
    <w:rsid w:val="00D23C75"/>
    <w:rsid w:val="00D2418A"/>
    <w:rsid w:val="00D24411"/>
    <w:rsid w:val="00D24419"/>
    <w:rsid w:val="00D24543"/>
    <w:rsid w:val="00D246A7"/>
    <w:rsid w:val="00D24961"/>
    <w:rsid w:val="00D24D87"/>
    <w:rsid w:val="00D24F1F"/>
    <w:rsid w:val="00D25111"/>
    <w:rsid w:val="00D25AB1"/>
    <w:rsid w:val="00D25BFD"/>
    <w:rsid w:val="00D25DDE"/>
    <w:rsid w:val="00D26465"/>
    <w:rsid w:val="00D2681B"/>
    <w:rsid w:val="00D26901"/>
    <w:rsid w:val="00D26971"/>
    <w:rsid w:val="00D26B37"/>
    <w:rsid w:val="00D26C78"/>
    <w:rsid w:val="00D27053"/>
    <w:rsid w:val="00D27344"/>
    <w:rsid w:val="00D2738D"/>
    <w:rsid w:val="00D27657"/>
    <w:rsid w:val="00D2789A"/>
    <w:rsid w:val="00D30058"/>
    <w:rsid w:val="00D3025E"/>
    <w:rsid w:val="00D30AA3"/>
    <w:rsid w:val="00D30B6E"/>
    <w:rsid w:val="00D30CF3"/>
    <w:rsid w:val="00D30FE2"/>
    <w:rsid w:val="00D3147C"/>
    <w:rsid w:val="00D317B1"/>
    <w:rsid w:val="00D323EC"/>
    <w:rsid w:val="00D32A3F"/>
    <w:rsid w:val="00D32DB4"/>
    <w:rsid w:val="00D32DD5"/>
    <w:rsid w:val="00D336F3"/>
    <w:rsid w:val="00D33B91"/>
    <w:rsid w:val="00D33BAD"/>
    <w:rsid w:val="00D3405C"/>
    <w:rsid w:val="00D34400"/>
    <w:rsid w:val="00D347AF"/>
    <w:rsid w:val="00D35478"/>
    <w:rsid w:val="00D3555D"/>
    <w:rsid w:val="00D359F9"/>
    <w:rsid w:val="00D35A6C"/>
    <w:rsid w:val="00D35FB7"/>
    <w:rsid w:val="00D3683E"/>
    <w:rsid w:val="00D369B1"/>
    <w:rsid w:val="00D36A7B"/>
    <w:rsid w:val="00D36F85"/>
    <w:rsid w:val="00D37044"/>
    <w:rsid w:val="00D37949"/>
    <w:rsid w:val="00D3799C"/>
    <w:rsid w:val="00D37A79"/>
    <w:rsid w:val="00D37C06"/>
    <w:rsid w:val="00D40D04"/>
    <w:rsid w:val="00D41431"/>
    <w:rsid w:val="00D418CD"/>
    <w:rsid w:val="00D423BB"/>
    <w:rsid w:val="00D4250D"/>
    <w:rsid w:val="00D425E5"/>
    <w:rsid w:val="00D42E29"/>
    <w:rsid w:val="00D42F8B"/>
    <w:rsid w:val="00D42FE5"/>
    <w:rsid w:val="00D4300A"/>
    <w:rsid w:val="00D433C7"/>
    <w:rsid w:val="00D43912"/>
    <w:rsid w:val="00D43AE5"/>
    <w:rsid w:val="00D44507"/>
    <w:rsid w:val="00D445B8"/>
    <w:rsid w:val="00D446B3"/>
    <w:rsid w:val="00D44E76"/>
    <w:rsid w:val="00D45132"/>
    <w:rsid w:val="00D451C3"/>
    <w:rsid w:val="00D453C6"/>
    <w:rsid w:val="00D45A27"/>
    <w:rsid w:val="00D45D72"/>
    <w:rsid w:val="00D45DE0"/>
    <w:rsid w:val="00D46194"/>
    <w:rsid w:val="00D46438"/>
    <w:rsid w:val="00D466B8"/>
    <w:rsid w:val="00D46A8A"/>
    <w:rsid w:val="00D471C0"/>
    <w:rsid w:val="00D471CC"/>
    <w:rsid w:val="00D47983"/>
    <w:rsid w:val="00D47B87"/>
    <w:rsid w:val="00D50188"/>
    <w:rsid w:val="00D5037B"/>
    <w:rsid w:val="00D503D6"/>
    <w:rsid w:val="00D50461"/>
    <w:rsid w:val="00D50888"/>
    <w:rsid w:val="00D50891"/>
    <w:rsid w:val="00D50D79"/>
    <w:rsid w:val="00D5118A"/>
    <w:rsid w:val="00D51556"/>
    <w:rsid w:val="00D51A9F"/>
    <w:rsid w:val="00D51F9C"/>
    <w:rsid w:val="00D522F4"/>
    <w:rsid w:val="00D524B6"/>
    <w:rsid w:val="00D52730"/>
    <w:rsid w:val="00D52A01"/>
    <w:rsid w:val="00D52BD8"/>
    <w:rsid w:val="00D52F01"/>
    <w:rsid w:val="00D53707"/>
    <w:rsid w:val="00D53961"/>
    <w:rsid w:val="00D53C48"/>
    <w:rsid w:val="00D53EE0"/>
    <w:rsid w:val="00D543C7"/>
    <w:rsid w:val="00D5498C"/>
    <w:rsid w:val="00D551AD"/>
    <w:rsid w:val="00D55502"/>
    <w:rsid w:val="00D55A25"/>
    <w:rsid w:val="00D55A4B"/>
    <w:rsid w:val="00D55C55"/>
    <w:rsid w:val="00D56060"/>
    <w:rsid w:val="00D56295"/>
    <w:rsid w:val="00D56390"/>
    <w:rsid w:val="00D56895"/>
    <w:rsid w:val="00D5696B"/>
    <w:rsid w:val="00D56A94"/>
    <w:rsid w:val="00D5753F"/>
    <w:rsid w:val="00D609E1"/>
    <w:rsid w:val="00D60DF0"/>
    <w:rsid w:val="00D614E7"/>
    <w:rsid w:val="00D616D3"/>
    <w:rsid w:val="00D61A11"/>
    <w:rsid w:val="00D61BDC"/>
    <w:rsid w:val="00D61DFE"/>
    <w:rsid w:val="00D61FF5"/>
    <w:rsid w:val="00D6227D"/>
    <w:rsid w:val="00D6282B"/>
    <w:rsid w:val="00D62ADE"/>
    <w:rsid w:val="00D62B32"/>
    <w:rsid w:val="00D62D2D"/>
    <w:rsid w:val="00D631EE"/>
    <w:rsid w:val="00D636F9"/>
    <w:rsid w:val="00D6381F"/>
    <w:rsid w:val="00D6398B"/>
    <w:rsid w:val="00D64064"/>
    <w:rsid w:val="00D64809"/>
    <w:rsid w:val="00D64857"/>
    <w:rsid w:val="00D64A3D"/>
    <w:rsid w:val="00D64ED1"/>
    <w:rsid w:val="00D653EF"/>
    <w:rsid w:val="00D65906"/>
    <w:rsid w:val="00D65BD4"/>
    <w:rsid w:val="00D65D2D"/>
    <w:rsid w:val="00D667D0"/>
    <w:rsid w:val="00D67052"/>
    <w:rsid w:val="00D67517"/>
    <w:rsid w:val="00D6795B"/>
    <w:rsid w:val="00D67B38"/>
    <w:rsid w:val="00D67C4C"/>
    <w:rsid w:val="00D7003A"/>
    <w:rsid w:val="00D7038B"/>
    <w:rsid w:val="00D70750"/>
    <w:rsid w:val="00D70885"/>
    <w:rsid w:val="00D70CE0"/>
    <w:rsid w:val="00D71F76"/>
    <w:rsid w:val="00D72D77"/>
    <w:rsid w:val="00D732D7"/>
    <w:rsid w:val="00D747E3"/>
    <w:rsid w:val="00D747FD"/>
    <w:rsid w:val="00D74BF1"/>
    <w:rsid w:val="00D75149"/>
    <w:rsid w:val="00D753DF"/>
    <w:rsid w:val="00D758B8"/>
    <w:rsid w:val="00D75B8D"/>
    <w:rsid w:val="00D75F43"/>
    <w:rsid w:val="00D761BD"/>
    <w:rsid w:val="00D76368"/>
    <w:rsid w:val="00D768FC"/>
    <w:rsid w:val="00D77204"/>
    <w:rsid w:val="00D773CE"/>
    <w:rsid w:val="00D773F1"/>
    <w:rsid w:val="00D77504"/>
    <w:rsid w:val="00D77C39"/>
    <w:rsid w:val="00D77F9C"/>
    <w:rsid w:val="00D77FF6"/>
    <w:rsid w:val="00D8014D"/>
    <w:rsid w:val="00D802C5"/>
    <w:rsid w:val="00D802E7"/>
    <w:rsid w:val="00D804D0"/>
    <w:rsid w:val="00D80D6B"/>
    <w:rsid w:val="00D81085"/>
    <w:rsid w:val="00D8110A"/>
    <w:rsid w:val="00D81236"/>
    <w:rsid w:val="00D817DB"/>
    <w:rsid w:val="00D81ACB"/>
    <w:rsid w:val="00D81D05"/>
    <w:rsid w:val="00D81E09"/>
    <w:rsid w:val="00D81E51"/>
    <w:rsid w:val="00D822E6"/>
    <w:rsid w:val="00D8298D"/>
    <w:rsid w:val="00D829B9"/>
    <w:rsid w:val="00D829EE"/>
    <w:rsid w:val="00D83264"/>
    <w:rsid w:val="00D838A9"/>
    <w:rsid w:val="00D838D0"/>
    <w:rsid w:val="00D83A16"/>
    <w:rsid w:val="00D84006"/>
    <w:rsid w:val="00D84368"/>
    <w:rsid w:val="00D844C7"/>
    <w:rsid w:val="00D8465B"/>
    <w:rsid w:val="00D85273"/>
    <w:rsid w:val="00D86100"/>
    <w:rsid w:val="00D8628B"/>
    <w:rsid w:val="00D864D0"/>
    <w:rsid w:val="00D8671A"/>
    <w:rsid w:val="00D86923"/>
    <w:rsid w:val="00D87535"/>
    <w:rsid w:val="00D87A5A"/>
    <w:rsid w:val="00D87AD3"/>
    <w:rsid w:val="00D87DAD"/>
    <w:rsid w:val="00D87DBD"/>
    <w:rsid w:val="00D87DD6"/>
    <w:rsid w:val="00D90367"/>
    <w:rsid w:val="00D907E7"/>
    <w:rsid w:val="00D90F84"/>
    <w:rsid w:val="00D91045"/>
    <w:rsid w:val="00D91224"/>
    <w:rsid w:val="00D91927"/>
    <w:rsid w:val="00D91977"/>
    <w:rsid w:val="00D920A3"/>
    <w:rsid w:val="00D920E3"/>
    <w:rsid w:val="00D92271"/>
    <w:rsid w:val="00D92337"/>
    <w:rsid w:val="00D923FF"/>
    <w:rsid w:val="00D92606"/>
    <w:rsid w:val="00D92762"/>
    <w:rsid w:val="00D9281B"/>
    <w:rsid w:val="00D92B9E"/>
    <w:rsid w:val="00D92C3E"/>
    <w:rsid w:val="00D92D29"/>
    <w:rsid w:val="00D93ADC"/>
    <w:rsid w:val="00D93C63"/>
    <w:rsid w:val="00D94254"/>
    <w:rsid w:val="00D943A9"/>
    <w:rsid w:val="00D943E3"/>
    <w:rsid w:val="00D94968"/>
    <w:rsid w:val="00D94A4F"/>
    <w:rsid w:val="00D94CC6"/>
    <w:rsid w:val="00D94CDE"/>
    <w:rsid w:val="00D95129"/>
    <w:rsid w:val="00D95355"/>
    <w:rsid w:val="00D95B02"/>
    <w:rsid w:val="00D95C7E"/>
    <w:rsid w:val="00D96694"/>
    <w:rsid w:val="00D96A3A"/>
    <w:rsid w:val="00D96F17"/>
    <w:rsid w:val="00D970FA"/>
    <w:rsid w:val="00D97119"/>
    <w:rsid w:val="00D971A9"/>
    <w:rsid w:val="00D972B3"/>
    <w:rsid w:val="00D97489"/>
    <w:rsid w:val="00DA00E7"/>
    <w:rsid w:val="00DA044A"/>
    <w:rsid w:val="00DA049E"/>
    <w:rsid w:val="00DA088C"/>
    <w:rsid w:val="00DA0D7A"/>
    <w:rsid w:val="00DA1716"/>
    <w:rsid w:val="00DA1883"/>
    <w:rsid w:val="00DA195F"/>
    <w:rsid w:val="00DA1F8C"/>
    <w:rsid w:val="00DA34D3"/>
    <w:rsid w:val="00DA3746"/>
    <w:rsid w:val="00DA37AF"/>
    <w:rsid w:val="00DA3840"/>
    <w:rsid w:val="00DA3927"/>
    <w:rsid w:val="00DA3AEB"/>
    <w:rsid w:val="00DA3C26"/>
    <w:rsid w:val="00DA4F81"/>
    <w:rsid w:val="00DA4FAE"/>
    <w:rsid w:val="00DA56B4"/>
    <w:rsid w:val="00DA56E7"/>
    <w:rsid w:val="00DA5770"/>
    <w:rsid w:val="00DA5A0A"/>
    <w:rsid w:val="00DA5ADC"/>
    <w:rsid w:val="00DA5B2C"/>
    <w:rsid w:val="00DA62D1"/>
    <w:rsid w:val="00DA638E"/>
    <w:rsid w:val="00DA6552"/>
    <w:rsid w:val="00DA6C3B"/>
    <w:rsid w:val="00DA7451"/>
    <w:rsid w:val="00DA78F5"/>
    <w:rsid w:val="00DA7B9C"/>
    <w:rsid w:val="00DA7FA6"/>
    <w:rsid w:val="00DB03F6"/>
    <w:rsid w:val="00DB04E4"/>
    <w:rsid w:val="00DB050A"/>
    <w:rsid w:val="00DB09B1"/>
    <w:rsid w:val="00DB0B29"/>
    <w:rsid w:val="00DB1626"/>
    <w:rsid w:val="00DB18DE"/>
    <w:rsid w:val="00DB2C68"/>
    <w:rsid w:val="00DB35FB"/>
    <w:rsid w:val="00DB3DFF"/>
    <w:rsid w:val="00DB3E07"/>
    <w:rsid w:val="00DB414B"/>
    <w:rsid w:val="00DB4291"/>
    <w:rsid w:val="00DB43AC"/>
    <w:rsid w:val="00DB4513"/>
    <w:rsid w:val="00DB4A2E"/>
    <w:rsid w:val="00DB4AE0"/>
    <w:rsid w:val="00DB4C09"/>
    <w:rsid w:val="00DB4D6A"/>
    <w:rsid w:val="00DB4D7B"/>
    <w:rsid w:val="00DB4DBC"/>
    <w:rsid w:val="00DB4F30"/>
    <w:rsid w:val="00DB59C2"/>
    <w:rsid w:val="00DB5BB9"/>
    <w:rsid w:val="00DB5D94"/>
    <w:rsid w:val="00DB6556"/>
    <w:rsid w:val="00DB67C4"/>
    <w:rsid w:val="00DB6E83"/>
    <w:rsid w:val="00DB6F38"/>
    <w:rsid w:val="00DB6FAC"/>
    <w:rsid w:val="00DB7965"/>
    <w:rsid w:val="00DB7B4B"/>
    <w:rsid w:val="00DB7CB8"/>
    <w:rsid w:val="00DB7D10"/>
    <w:rsid w:val="00DB7E21"/>
    <w:rsid w:val="00DB7E28"/>
    <w:rsid w:val="00DC00C0"/>
    <w:rsid w:val="00DC0241"/>
    <w:rsid w:val="00DC1542"/>
    <w:rsid w:val="00DC181B"/>
    <w:rsid w:val="00DC188F"/>
    <w:rsid w:val="00DC18C9"/>
    <w:rsid w:val="00DC1992"/>
    <w:rsid w:val="00DC1DEC"/>
    <w:rsid w:val="00DC1F7C"/>
    <w:rsid w:val="00DC2737"/>
    <w:rsid w:val="00DC2871"/>
    <w:rsid w:val="00DC2BF0"/>
    <w:rsid w:val="00DC2E6D"/>
    <w:rsid w:val="00DC39ED"/>
    <w:rsid w:val="00DC3ACE"/>
    <w:rsid w:val="00DC3D08"/>
    <w:rsid w:val="00DC3E80"/>
    <w:rsid w:val="00DC3E89"/>
    <w:rsid w:val="00DC3F2B"/>
    <w:rsid w:val="00DC4476"/>
    <w:rsid w:val="00DC4560"/>
    <w:rsid w:val="00DC45B4"/>
    <w:rsid w:val="00DC471A"/>
    <w:rsid w:val="00DC4AAF"/>
    <w:rsid w:val="00DC524C"/>
    <w:rsid w:val="00DC5267"/>
    <w:rsid w:val="00DC57EA"/>
    <w:rsid w:val="00DC59B0"/>
    <w:rsid w:val="00DC6C3B"/>
    <w:rsid w:val="00DC73AE"/>
    <w:rsid w:val="00DC74CA"/>
    <w:rsid w:val="00DC74DD"/>
    <w:rsid w:val="00DC75C2"/>
    <w:rsid w:val="00DC7B0C"/>
    <w:rsid w:val="00DC7B35"/>
    <w:rsid w:val="00DC7BA3"/>
    <w:rsid w:val="00DD0C1D"/>
    <w:rsid w:val="00DD0CD3"/>
    <w:rsid w:val="00DD1108"/>
    <w:rsid w:val="00DD1687"/>
    <w:rsid w:val="00DD188D"/>
    <w:rsid w:val="00DD19F3"/>
    <w:rsid w:val="00DD27DF"/>
    <w:rsid w:val="00DD2F10"/>
    <w:rsid w:val="00DD2F94"/>
    <w:rsid w:val="00DD3155"/>
    <w:rsid w:val="00DD32EE"/>
    <w:rsid w:val="00DD3AC8"/>
    <w:rsid w:val="00DD3DCB"/>
    <w:rsid w:val="00DD4204"/>
    <w:rsid w:val="00DD4A37"/>
    <w:rsid w:val="00DD4A41"/>
    <w:rsid w:val="00DD4D07"/>
    <w:rsid w:val="00DD510B"/>
    <w:rsid w:val="00DD542A"/>
    <w:rsid w:val="00DD54C4"/>
    <w:rsid w:val="00DD636B"/>
    <w:rsid w:val="00DD645A"/>
    <w:rsid w:val="00DD68DC"/>
    <w:rsid w:val="00DD6FE0"/>
    <w:rsid w:val="00DD748C"/>
    <w:rsid w:val="00DD7A4A"/>
    <w:rsid w:val="00DE03F9"/>
    <w:rsid w:val="00DE0822"/>
    <w:rsid w:val="00DE08D8"/>
    <w:rsid w:val="00DE0BA8"/>
    <w:rsid w:val="00DE0C47"/>
    <w:rsid w:val="00DE0F0C"/>
    <w:rsid w:val="00DE135C"/>
    <w:rsid w:val="00DE136B"/>
    <w:rsid w:val="00DE15E8"/>
    <w:rsid w:val="00DE1E8F"/>
    <w:rsid w:val="00DE2070"/>
    <w:rsid w:val="00DE26D4"/>
    <w:rsid w:val="00DE287B"/>
    <w:rsid w:val="00DE2CC7"/>
    <w:rsid w:val="00DE34A7"/>
    <w:rsid w:val="00DE34DB"/>
    <w:rsid w:val="00DE3A1F"/>
    <w:rsid w:val="00DE3B7C"/>
    <w:rsid w:val="00DE3BDB"/>
    <w:rsid w:val="00DE3E05"/>
    <w:rsid w:val="00DE43AE"/>
    <w:rsid w:val="00DE4D7C"/>
    <w:rsid w:val="00DE4F2C"/>
    <w:rsid w:val="00DE509C"/>
    <w:rsid w:val="00DE53C6"/>
    <w:rsid w:val="00DE54DE"/>
    <w:rsid w:val="00DE5554"/>
    <w:rsid w:val="00DE57B7"/>
    <w:rsid w:val="00DE6084"/>
    <w:rsid w:val="00DE6545"/>
    <w:rsid w:val="00DE65C9"/>
    <w:rsid w:val="00DE6D0C"/>
    <w:rsid w:val="00DE722E"/>
    <w:rsid w:val="00DE76F1"/>
    <w:rsid w:val="00DE79D4"/>
    <w:rsid w:val="00DE79FF"/>
    <w:rsid w:val="00DE7C00"/>
    <w:rsid w:val="00DF012E"/>
    <w:rsid w:val="00DF04E4"/>
    <w:rsid w:val="00DF079B"/>
    <w:rsid w:val="00DF07F3"/>
    <w:rsid w:val="00DF0A35"/>
    <w:rsid w:val="00DF0F40"/>
    <w:rsid w:val="00DF112C"/>
    <w:rsid w:val="00DF185F"/>
    <w:rsid w:val="00DF1B4B"/>
    <w:rsid w:val="00DF1DD6"/>
    <w:rsid w:val="00DF1F62"/>
    <w:rsid w:val="00DF20D7"/>
    <w:rsid w:val="00DF23AB"/>
    <w:rsid w:val="00DF2844"/>
    <w:rsid w:val="00DF28EF"/>
    <w:rsid w:val="00DF3185"/>
    <w:rsid w:val="00DF31CA"/>
    <w:rsid w:val="00DF381C"/>
    <w:rsid w:val="00DF390C"/>
    <w:rsid w:val="00DF3BA1"/>
    <w:rsid w:val="00DF4CC3"/>
    <w:rsid w:val="00DF4D79"/>
    <w:rsid w:val="00DF4DD6"/>
    <w:rsid w:val="00DF4F88"/>
    <w:rsid w:val="00DF5639"/>
    <w:rsid w:val="00DF5DCC"/>
    <w:rsid w:val="00DF6356"/>
    <w:rsid w:val="00DF6553"/>
    <w:rsid w:val="00DF687E"/>
    <w:rsid w:val="00DF6B1C"/>
    <w:rsid w:val="00DF6D2E"/>
    <w:rsid w:val="00DF732A"/>
    <w:rsid w:val="00DF7622"/>
    <w:rsid w:val="00DF772B"/>
    <w:rsid w:val="00DF7759"/>
    <w:rsid w:val="00DF7D9C"/>
    <w:rsid w:val="00DF7F88"/>
    <w:rsid w:val="00E00264"/>
    <w:rsid w:val="00E0037B"/>
    <w:rsid w:val="00E0057B"/>
    <w:rsid w:val="00E01647"/>
    <w:rsid w:val="00E01A9E"/>
    <w:rsid w:val="00E01D26"/>
    <w:rsid w:val="00E01ED8"/>
    <w:rsid w:val="00E01FA2"/>
    <w:rsid w:val="00E026B5"/>
    <w:rsid w:val="00E02E9D"/>
    <w:rsid w:val="00E02EFF"/>
    <w:rsid w:val="00E02FDD"/>
    <w:rsid w:val="00E03009"/>
    <w:rsid w:val="00E03868"/>
    <w:rsid w:val="00E038C4"/>
    <w:rsid w:val="00E03B0E"/>
    <w:rsid w:val="00E03C51"/>
    <w:rsid w:val="00E03E5C"/>
    <w:rsid w:val="00E0413C"/>
    <w:rsid w:val="00E04223"/>
    <w:rsid w:val="00E045B1"/>
    <w:rsid w:val="00E04707"/>
    <w:rsid w:val="00E04811"/>
    <w:rsid w:val="00E04849"/>
    <w:rsid w:val="00E04B90"/>
    <w:rsid w:val="00E04C64"/>
    <w:rsid w:val="00E0550A"/>
    <w:rsid w:val="00E05C35"/>
    <w:rsid w:val="00E05D39"/>
    <w:rsid w:val="00E0602D"/>
    <w:rsid w:val="00E06443"/>
    <w:rsid w:val="00E066B5"/>
    <w:rsid w:val="00E06E73"/>
    <w:rsid w:val="00E075EB"/>
    <w:rsid w:val="00E1012E"/>
    <w:rsid w:val="00E1014B"/>
    <w:rsid w:val="00E10EF9"/>
    <w:rsid w:val="00E10F07"/>
    <w:rsid w:val="00E111C9"/>
    <w:rsid w:val="00E11676"/>
    <w:rsid w:val="00E124C9"/>
    <w:rsid w:val="00E126BB"/>
    <w:rsid w:val="00E12A2C"/>
    <w:rsid w:val="00E12C7D"/>
    <w:rsid w:val="00E12FD6"/>
    <w:rsid w:val="00E13169"/>
    <w:rsid w:val="00E1330C"/>
    <w:rsid w:val="00E134CB"/>
    <w:rsid w:val="00E13C58"/>
    <w:rsid w:val="00E13CF6"/>
    <w:rsid w:val="00E14554"/>
    <w:rsid w:val="00E14572"/>
    <w:rsid w:val="00E14E75"/>
    <w:rsid w:val="00E151D8"/>
    <w:rsid w:val="00E15341"/>
    <w:rsid w:val="00E158D4"/>
    <w:rsid w:val="00E15C5F"/>
    <w:rsid w:val="00E16342"/>
    <w:rsid w:val="00E16459"/>
    <w:rsid w:val="00E1666C"/>
    <w:rsid w:val="00E166CC"/>
    <w:rsid w:val="00E167B4"/>
    <w:rsid w:val="00E16987"/>
    <w:rsid w:val="00E16B16"/>
    <w:rsid w:val="00E16DDD"/>
    <w:rsid w:val="00E16E05"/>
    <w:rsid w:val="00E16F0A"/>
    <w:rsid w:val="00E17234"/>
    <w:rsid w:val="00E1736D"/>
    <w:rsid w:val="00E1751E"/>
    <w:rsid w:val="00E206C2"/>
    <w:rsid w:val="00E207CA"/>
    <w:rsid w:val="00E20A95"/>
    <w:rsid w:val="00E20B91"/>
    <w:rsid w:val="00E20DEE"/>
    <w:rsid w:val="00E212DD"/>
    <w:rsid w:val="00E21492"/>
    <w:rsid w:val="00E21519"/>
    <w:rsid w:val="00E21757"/>
    <w:rsid w:val="00E218B6"/>
    <w:rsid w:val="00E221A1"/>
    <w:rsid w:val="00E222C8"/>
    <w:rsid w:val="00E223B6"/>
    <w:rsid w:val="00E2243A"/>
    <w:rsid w:val="00E22656"/>
    <w:rsid w:val="00E2279E"/>
    <w:rsid w:val="00E22D86"/>
    <w:rsid w:val="00E2325D"/>
    <w:rsid w:val="00E2348D"/>
    <w:rsid w:val="00E235E7"/>
    <w:rsid w:val="00E23715"/>
    <w:rsid w:val="00E23DB7"/>
    <w:rsid w:val="00E2406E"/>
    <w:rsid w:val="00E24230"/>
    <w:rsid w:val="00E24683"/>
    <w:rsid w:val="00E24D20"/>
    <w:rsid w:val="00E24D97"/>
    <w:rsid w:val="00E25087"/>
    <w:rsid w:val="00E254BC"/>
    <w:rsid w:val="00E2567D"/>
    <w:rsid w:val="00E25AD2"/>
    <w:rsid w:val="00E25C6B"/>
    <w:rsid w:val="00E25E95"/>
    <w:rsid w:val="00E262A2"/>
    <w:rsid w:val="00E265A9"/>
    <w:rsid w:val="00E26783"/>
    <w:rsid w:val="00E267D9"/>
    <w:rsid w:val="00E26924"/>
    <w:rsid w:val="00E26B55"/>
    <w:rsid w:val="00E26E8D"/>
    <w:rsid w:val="00E26F5A"/>
    <w:rsid w:val="00E273C6"/>
    <w:rsid w:val="00E27537"/>
    <w:rsid w:val="00E279E1"/>
    <w:rsid w:val="00E27FBA"/>
    <w:rsid w:val="00E27FFD"/>
    <w:rsid w:val="00E300D7"/>
    <w:rsid w:val="00E302F9"/>
    <w:rsid w:val="00E30BE6"/>
    <w:rsid w:val="00E30E78"/>
    <w:rsid w:val="00E3122D"/>
    <w:rsid w:val="00E31309"/>
    <w:rsid w:val="00E31935"/>
    <w:rsid w:val="00E327C5"/>
    <w:rsid w:val="00E32A0E"/>
    <w:rsid w:val="00E32DBA"/>
    <w:rsid w:val="00E3316B"/>
    <w:rsid w:val="00E33406"/>
    <w:rsid w:val="00E334EB"/>
    <w:rsid w:val="00E337B4"/>
    <w:rsid w:val="00E339A7"/>
    <w:rsid w:val="00E344B6"/>
    <w:rsid w:val="00E348FD"/>
    <w:rsid w:val="00E34A87"/>
    <w:rsid w:val="00E34FB4"/>
    <w:rsid w:val="00E352DB"/>
    <w:rsid w:val="00E35B9E"/>
    <w:rsid w:val="00E35D84"/>
    <w:rsid w:val="00E36190"/>
    <w:rsid w:val="00E361A0"/>
    <w:rsid w:val="00E36890"/>
    <w:rsid w:val="00E36FF9"/>
    <w:rsid w:val="00E3704B"/>
    <w:rsid w:val="00E37F17"/>
    <w:rsid w:val="00E400A7"/>
    <w:rsid w:val="00E400EA"/>
    <w:rsid w:val="00E41265"/>
    <w:rsid w:val="00E41414"/>
    <w:rsid w:val="00E414CD"/>
    <w:rsid w:val="00E41544"/>
    <w:rsid w:val="00E4163B"/>
    <w:rsid w:val="00E41DF4"/>
    <w:rsid w:val="00E41EE5"/>
    <w:rsid w:val="00E42FBD"/>
    <w:rsid w:val="00E4377B"/>
    <w:rsid w:val="00E438A6"/>
    <w:rsid w:val="00E438FD"/>
    <w:rsid w:val="00E43B63"/>
    <w:rsid w:val="00E43B9D"/>
    <w:rsid w:val="00E43EAB"/>
    <w:rsid w:val="00E451BB"/>
    <w:rsid w:val="00E45240"/>
    <w:rsid w:val="00E457A7"/>
    <w:rsid w:val="00E45C5C"/>
    <w:rsid w:val="00E45DC2"/>
    <w:rsid w:val="00E45E0A"/>
    <w:rsid w:val="00E46216"/>
    <w:rsid w:val="00E46787"/>
    <w:rsid w:val="00E46BB6"/>
    <w:rsid w:val="00E46D59"/>
    <w:rsid w:val="00E46DA0"/>
    <w:rsid w:val="00E47211"/>
    <w:rsid w:val="00E47DAB"/>
    <w:rsid w:val="00E47DB2"/>
    <w:rsid w:val="00E50053"/>
    <w:rsid w:val="00E50288"/>
    <w:rsid w:val="00E50442"/>
    <w:rsid w:val="00E50576"/>
    <w:rsid w:val="00E506A2"/>
    <w:rsid w:val="00E50AE0"/>
    <w:rsid w:val="00E50D02"/>
    <w:rsid w:val="00E51680"/>
    <w:rsid w:val="00E51A58"/>
    <w:rsid w:val="00E51AF2"/>
    <w:rsid w:val="00E51B2D"/>
    <w:rsid w:val="00E51C40"/>
    <w:rsid w:val="00E51C99"/>
    <w:rsid w:val="00E51F05"/>
    <w:rsid w:val="00E5201B"/>
    <w:rsid w:val="00E52373"/>
    <w:rsid w:val="00E523FF"/>
    <w:rsid w:val="00E53178"/>
    <w:rsid w:val="00E53426"/>
    <w:rsid w:val="00E53590"/>
    <w:rsid w:val="00E538BA"/>
    <w:rsid w:val="00E53A4E"/>
    <w:rsid w:val="00E53CCB"/>
    <w:rsid w:val="00E53EC3"/>
    <w:rsid w:val="00E5408B"/>
    <w:rsid w:val="00E540C0"/>
    <w:rsid w:val="00E5438C"/>
    <w:rsid w:val="00E5442A"/>
    <w:rsid w:val="00E54521"/>
    <w:rsid w:val="00E549E9"/>
    <w:rsid w:val="00E5534B"/>
    <w:rsid w:val="00E553CA"/>
    <w:rsid w:val="00E5630F"/>
    <w:rsid w:val="00E56377"/>
    <w:rsid w:val="00E56563"/>
    <w:rsid w:val="00E56604"/>
    <w:rsid w:val="00E5694B"/>
    <w:rsid w:val="00E56FEA"/>
    <w:rsid w:val="00E57588"/>
    <w:rsid w:val="00E577C4"/>
    <w:rsid w:val="00E57CDE"/>
    <w:rsid w:val="00E57D00"/>
    <w:rsid w:val="00E57E74"/>
    <w:rsid w:val="00E6051D"/>
    <w:rsid w:val="00E6091D"/>
    <w:rsid w:val="00E61AB4"/>
    <w:rsid w:val="00E624C5"/>
    <w:rsid w:val="00E625A5"/>
    <w:rsid w:val="00E62832"/>
    <w:rsid w:val="00E62D95"/>
    <w:rsid w:val="00E62EFB"/>
    <w:rsid w:val="00E63088"/>
    <w:rsid w:val="00E6348A"/>
    <w:rsid w:val="00E63B73"/>
    <w:rsid w:val="00E63CE2"/>
    <w:rsid w:val="00E63D22"/>
    <w:rsid w:val="00E642E0"/>
    <w:rsid w:val="00E6444F"/>
    <w:rsid w:val="00E64809"/>
    <w:rsid w:val="00E64CD2"/>
    <w:rsid w:val="00E6536E"/>
    <w:rsid w:val="00E65385"/>
    <w:rsid w:val="00E65816"/>
    <w:rsid w:val="00E6588E"/>
    <w:rsid w:val="00E6594A"/>
    <w:rsid w:val="00E6597C"/>
    <w:rsid w:val="00E65C6A"/>
    <w:rsid w:val="00E65C8B"/>
    <w:rsid w:val="00E663F1"/>
    <w:rsid w:val="00E670A9"/>
    <w:rsid w:val="00E674E6"/>
    <w:rsid w:val="00E6766E"/>
    <w:rsid w:val="00E676B8"/>
    <w:rsid w:val="00E70ACB"/>
    <w:rsid w:val="00E70D5D"/>
    <w:rsid w:val="00E710B1"/>
    <w:rsid w:val="00E71BFF"/>
    <w:rsid w:val="00E71EBD"/>
    <w:rsid w:val="00E722D8"/>
    <w:rsid w:val="00E72C31"/>
    <w:rsid w:val="00E72C49"/>
    <w:rsid w:val="00E72D49"/>
    <w:rsid w:val="00E72DC5"/>
    <w:rsid w:val="00E732B6"/>
    <w:rsid w:val="00E7401E"/>
    <w:rsid w:val="00E7416D"/>
    <w:rsid w:val="00E74204"/>
    <w:rsid w:val="00E74282"/>
    <w:rsid w:val="00E7444A"/>
    <w:rsid w:val="00E748C8"/>
    <w:rsid w:val="00E752F9"/>
    <w:rsid w:val="00E754A6"/>
    <w:rsid w:val="00E75524"/>
    <w:rsid w:val="00E75C2B"/>
    <w:rsid w:val="00E75CE3"/>
    <w:rsid w:val="00E762A4"/>
    <w:rsid w:val="00E76398"/>
    <w:rsid w:val="00E7656A"/>
    <w:rsid w:val="00E769DD"/>
    <w:rsid w:val="00E76EBA"/>
    <w:rsid w:val="00E7743D"/>
    <w:rsid w:val="00E77DE0"/>
    <w:rsid w:val="00E8063C"/>
    <w:rsid w:val="00E80E0E"/>
    <w:rsid w:val="00E81658"/>
    <w:rsid w:val="00E818B5"/>
    <w:rsid w:val="00E81962"/>
    <w:rsid w:val="00E81982"/>
    <w:rsid w:val="00E81DE2"/>
    <w:rsid w:val="00E81E96"/>
    <w:rsid w:val="00E824B1"/>
    <w:rsid w:val="00E824C4"/>
    <w:rsid w:val="00E824C9"/>
    <w:rsid w:val="00E82BBD"/>
    <w:rsid w:val="00E83279"/>
    <w:rsid w:val="00E832DA"/>
    <w:rsid w:val="00E83AC0"/>
    <w:rsid w:val="00E83BD9"/>
    <w:rsid w:val="00E845E3"/>
    <w:rsid w:val="00E848E1"/>
    <w:rsid w:val="00E84BD3"/>
    <w:rsid w:val="00E84E20"/>
    <w:rsid w:val="00E84E73"/>
    <w:rsid w:val="00E84FCC"/>
    <w:rsid w:val="00E8506F"/>
    <w:rsid w:val="00E85597"/>
    <w:rsid w:val="00E85D45"/>
    <w:rsid w:val="00E8676D"/>
    <w:rsid w:val="00E8682D"/>
    <w:rsid w:val="00E8688E"/>
    <w:rsid w:val="00E86B93"/>
    <w:rsid w:val="00E87622"/>
    <w:rsid w:val="00E8797A"/>
    <w:rsid w:val="00E87A9A"/>
    <w:rsid w:val="00E87E59"/>
    <w:rsid w:val="00E87EA4"/>
    <w:rsid w:val="00E90430"/>
    <w:rsid w:val="00E90796"/>
    <w:rsid w:val="00E90DB6"/>
    <w:rsid w:val="00E90E73"/>
    <w:rsid w:val="00E91274"/>
    <w:rsid w:val="00E91485"/>
    <w:rsid w:val="00E926B1"/>
    <w:rsid w:val="00E928B0"/>
    <w:rsid w:val="00E92B09"/>
    <w:rsid w:val="00E92B35"/>
    <w:rsid w:val="00E92E73"/>
    <w:rsid w:val="00E92EFB"/>
    <w:rsid w:val="00E932BB"/>
    <w:rsid w:val="00E938CD"/>
    <w:rsid w:val="00E93BD1"/>
    <w:rsid w:val="00E93DE1"/>
    <w:rsid w:val="00E93E32"/>
    <w:rsid w:val="00E942A7"/>
    <w:rsid w:val="00E94647"/>
    <w:rsid w:val="00E9469F"/>
    <w:rsid w:val="00E948BA"/>
    <w:rsid w:val="00E94945"/>
    <w:rsid w:val="00E94AC4"/>
    <w:rsid w:val="00E94C73"/>
    <w:rsid w:val="00E94C84"/>
    <w:rsid w:val="00E94F43"/>
    <w:rsid w:val="00E94F9D"/>
    <w:rsid w:val="00E952F5"/>
    <w:rsid w:val="00E957E6"/>
    <w:rsid w:val="00E95AC4"/>
    <w:rsid w:val="00E95CCB"/>
    <w:rsid w:val="00E95FCC"/>
    <w:rsid w:val="00E96659"/>
    <w:rsid w:val="00E968BE"/>
    <w:rsid w:val="00E96CC5"/>
    <w:rsid w:val="00E96E71"/>
    <w:rsid w:val="00E96EBD"/>
    <w:rsid w:val="00E9719B"/>
    <w:rsid w:val="00E97333"/>
    <w:rsid w:val="00E97406"/>
    <w:rsid w:val="00E977EB"/>
    <w:rsid w:val="00E978AD"/>
    <w:rsid w:val="00E97DFB"/>
    <w:rsid w:val="00EA0023"/>
    <w:rsid w:val="00EA0047"/>
    <w:rsid w:val="00EA004E"/>
    <w:rsid w:val="00EA073B"/>
    <w:rsid w:val="00EA090F"/>
    <w:rsid w:val="00EA09FB"/>
    <w:rsid w:val="00EA0B3D"/>
    <w:rsid w:val="00EA0C0D"/>
    <w:rsid w:val="00EA0EAC"/>
    <w:rsid w:val="00EA1130"/>
    <w:rsid w:val="00EA1231"/>
    <w:rsid w:val="00EA1A1B"/>
    <w:rsid w:val="00EA1B13"/>
    <w:rsid w:val="00EA1C2F"/>
    <w:rsid w:val="00EA1E60"/>
    <w:rsid w:val="00EA2676"/>
    <w:rsid w:val="00EA2BFB"/>
    <w:rsid w:val="00EA2E9C"/>
    <w:rsid w:val="00EA3248"/>
    <w:rsid w:val="00EA32EF"/>
    <w:rsid w:val="00EA36C1"/>
    <w:rsid w:val="00EA389D"/>
    <w:rsid w:val="00EA3A66"/>
    <w:rsid w:val="00EA445B"/>
    <w:rsid w:val="00EA44B5"/>
    <w:rsid w:val="00EA4924"/>
    <w:rsid w:val="00EA49D0"/>
    <w:rsid w:val="00EA58E0"/>
    <w:rsid w:val="00EA5FB6"/>
    <w:rsid w:val="00EA637E"/>
    <w:rsid w:val="00EA69F2"/>
    <w:rsid w:val="00EA73BF"/>
    <w:rsid w:val="00EA79E1"/>
    <w:rsid w:val="00EA7B6E"/>
    <w:rsid w:val="00EA7E3C"/>
    <w:rsid w:val="00EA7EFA"/>
    <w:rsid w:val="00EB008F"/>
    <w:rsid w:val="00EB0396"/>
    <w:rsid w:val="00EB03D3"/>
    <w:rsid w:val="00EB06BA"/>
    <w:rsid w:val="00EB06DA"/>
    <w:rsid w:val="00EB0ACF"/>
    <w:rsid w:val="00EB0F2A"/>
    <w:rsid w:val="00EB1006"/>
    <w:rsid w:val="00EB106C"/>
    <w:rsid w:val="00EB116C"/>
    <w:rsid w:val="00EB1174"/>
    <w:rsid w:val="00EB1314"/>
    <w:rsid w:val="00EB13B0"/>
    <w:rsid w:val="00EB13C3"/>
    <w:rsid w:val="00EB1506"/>
    <w:rsid w:val="00EB175A"/>
    <w:rsid w:val="00EB194B"/>
    <w:rsid w:val="00EB1A6F"/>
    <w:rsid w:val="00EB1BC0"/>
    <w:rsid w:val="00EB1E99"/>
    <w:rsid w:val="00EB20F4"/>
    <w:rsid w:val="00EB247C"/>
    <w:rsid w:val="00EB25B8"/>
    <w:rsid w:val="00EB2862"/>
    <w:rsid w:val="00EB28AB"/>
    <w:rsid w:val="00EB2E14"/>
    <w:rsid w:val="00EB2EB2"/>
    <w:rsid w:val="00EB2F46"/>
    <w:rsid w:val="00EB34BD"/>
    <w:rsid w:val="00EB4B41"/>
    <w:rsid w:val="00EB4F47"/>
    <w:rsid w:val="00EB5066"/>
    <w:rsid w:val="00EB54EC"/>
    <w:rsid w:val="00EB5520"/>
    <w:rsid w:val="00EB619A"/>
    <w:rsid w:val="00EB6279"/>
    <w:rsid w:val="00EB64BE"/>
    <w:rsid w:val="00EB6A02"/>
    <w:rsid w:val="00EB6A1C"/>
    <w:rsid w:val="00EB6A5F"/>
    <w:rsid w:val="00EB707F"/>
    <w:rsid w:val="00EB7704"/>
    <w:rsid w:val="00EB7C14"/>
    <w:rsid w:val="00EB7D4B"/>
    <w:rsid w:val="00EB7E54"/>
    <w:rsid w:val="00EB7EF0"/>
    <w:rsid w:val="00EB7FCF"/>
    <w:rsid w:val="00EC012E"/>
    <w:rsid w:val="00EC049E"/>
    <w:rsid w:val="00EC04F2"/>
    <w:rsid w:val="00EC0B2A"/>
    <w:rsid w:val="00EC0DCD"/>
    <w:rsid w:val="00EC0FDA"/>
    <w:rsid w:val="00EC10D8"/>
    <w:rsid w:val="00EC1619"/>
    <w:rsid w:val="00EC1975"/>
    <w:rsid w:val="00EC19B2"/>
    <w:rsid w:val="00EC1CB9"/>
    <w:rsid w:val="00EC22BF"/>
    <w:rsid w:val="00EC2518"/>
    <w:rsid w:val="00EC253E"/>
    <w:rsid w:val="00EC2C5C"/>
    <w:rsid w:val="00EC35AC"/>
    <w:rsid w:val="00EC35D4"/>
    <w:rsid w:val="00EC3C34"/>
    <w:rsid w:val="00EC3D79"/>
    <w:rsid w:val="00EC4113"/>
    <w:rsid w:val="00EC41A1"/>
    <w:rsid w:val="00EC473B"/>
    <w:rsid w:val="00EC48A2"/>
    <w:rsid w:val="00EC48D9"/>
    <w:rsid w:val="00EC4B95"/>
    <w:rsid w:val="00EC4E00"/>
    <w:rsid w:val="00EC5FFA"/>
    <w:rsid w:val="00EC633F"/>
    <w:rsid w:val="00EC6408"/>
    <w:rsid w:val="00EC6726"/>
    <w:rsid w:val="00EC68C2"/>
    <w:rsid w:val="00EC7339"/>
    <w:rsid w:val="00EC77AD"/>
    <w:rsid w:val="00EC77D8"/>
    <w:rsid w:val="00EC7BDB"/>
    <w:rsid w:val="00EC7BF7"/>
    <w:rsid w:val="00ED01CA"/>
    <w:rsid w:val="00ED06FB"/>
    <w:rsid w:val="00ED07D7"/>
    <w:rsid w:val="00ED0A5A"/>
    <w:rsid w:val="00ED0C82"/>
    <w:rsid w:val="00ED1230"/>
    <w:rsid w:val="00ED1569"/>
    <w:rsid w:val="00ED2230"/>
    <w:rsid w:val="00ED2587"/>
    <w:rsid w:val="00ED2D43"/>
    <w:rsid w:val="00ED2D7F"/>
    <w:rsid w:val="00ED3A1B"/>
    <w:rsid w:val="00ED3F1C"/>
    <w:rsid w:val="00ED3F70"/>
    <w:rsid w:val="00ED4102"/>
    <w:rsid w:val="00ED59C9"/>
    <w:rsid w:val="00ED5FE5"/>
    <w:rsid w:val="00ED6982"/>
    <w:rsid w:val="00ED6C8A"/>
    <w:rsid w:val="00ED7329"/>
    <w:rsid w:val="00ED7FBF"/>
    <w:rsid w:val="00EE0261"/>
    <w:rsid w:val="00EE040A"/>
    <w:rsid w:val="00EE04E0"/>
    <w:rsid w:val="00EE098D"/>
    <w:rsid w:val="00EE0B05"/>
    <w:rsid w:val="00EE0E40"/>
    <w:rsid w:val="00EE0FBF"/>
    <w:rsid w:val="00EE109B"/>
    <w:rsid w:val="00EE10B3"/>
    <w:rsid w:val="00EE12FA"/>
    <w:rsid w:val="00EE1367"/>
    <w:rsid w:val="00EE17C5"/>
    <w:rsid w:val="00EE1AA1"/>
    <w:rsid w:val="00EE1D10"/>
    <w:rsid w:val="00EE2537"/>
    <w:rsid w:val="00EE268F"/>
    <w:rsid w:val="00EE277D"/>
    <w:rsid w:val="00EE27A1"/>
    <w:rsid w:val="00EE282B"/>
    <w:rsid w:val="00EE2F0F"/>
    <w:rsid w:val="00EE319A"/>
    <w:rsid w:val="00EE3643"/>
    <w:rsid w:val="00EE3C2E"/>
    <w:rsid w:val="00EE4296"/>
    <w:rsid w:val="00EE42D6"/>
    <w:rsid w:val="00EE4728"/>
    <w:rsid w:val="00EE4750"/>
    <w:rsid w:val="00EE4ADE"/>
    <w:rsid w:val="00EE4FC0"/>
    <w:rsid w:val="00EE5594"/>
    <w:rsid w:val="00EE579F"/>
    <w:rsid w:val="00EE57D3"/>
    <w:rsid w:val="00EE5C53"/>
    <w:rsid w:val="00EE5D0E"/>
    <w:rsid w:val="00EE5D5B"/>
    <w:rsid w:val="00EE6EE5"/>
    <w:rsid w:val="00EE740D"/>
    <w:rsid w:val="00EE749A"/>
    <w:rsid w:val="00EE766E"/>
    <w:rsid w:val="00EE7A02"/>
    <w:rsid w:val="00EE7AA0"/>
    <w:rsid w:val="00EE7BBF"/>
    <w:rsid w:val="00EF08AB"/>
    <w:rsid w:val="00EF0AA4"/>
    <w:rsid w:val="00EF0CD7"/>
    <w:rsid w:val="00EF149D"/>
    <w:rsid w:val="00EF1540"/>
    <w:rsid w:val="00EF1755"/>
    <w:rsid w:val="00EF1B2E"/>
    <w:rsid w:val="00EF2A07"/>
    <w:rsid w:val="00EF2B4E"/>
    <w:rsid w:val="00EF41F6"/>
    <w:rsid w:val="00EF4806"/>
    <w:rsid w:val="00EF5149"/>
    <w:rsid w:val="00EF5A74"/>
    <w:rsid w:val="00EF5FA1"/>
    <w:rsid w:val="00EF6128"/>
    <w:rsid w:val="00EF6394"/>
    <w:rsid w:val="00EF650D"/>
    <w:rsid w:val="00EF66AC"/>
    <w:rsid w:val="00EF681B"/>
    <w:rsid w:val="00EF68A0"/>
    <w:rsid w:val="00EF6D5A"/>
    <w:rsid w:val="00EF6F86"/>
    <w:rsid w:val="00EF7236"/>
    <w:rsid w:val="00EF7538"/>
    <w:rsid w:val="00EF756F"/>
    <w:rsid w:val="00EF76EB"/>
    <w:rsid w:val="00EF7794"/>
    <w:rsid w:val="00EF7D54"/>
    <w:rsid w:val="00EF7F2C"/>
    <w:rsid w:val="00F00D7B"/>
    <w:rsid w:val="00F0123F"/>
    <w:rsid w:val="00F0160F"/>
    <w:rsid w:val="00F026CB"/>
    <w:rsid w:val="00F02D8E"/>
    <w:rsid w:val="00F03048"/>
    <w:rsid w:val="00F03874"/>
    <w:rsid w:val="00F03C13"/>
    <w:rsid w:val="00F03D4E"/>
    <w:rsid w:val="00F03F43"/>
    <w:rsid w:val="00F040BB"/>
    <w:rsid w:val="00F0447C"/>
    <w:rsid w:val="00F04510"/>
    <w:rsid w:val="00F04A1A"/>
    <w:rsid w:val="00F04A5A"/>
    <w:rsid w:val="00F04EC0"/>
    <w:rsid w:val="00F053CD"/>
    <w:rsid w:val="00F056BA"/>
    <w:rsid w:val="00F05B21"/>
    <w:rsid w:val="00F05B7A"/>
    <w:rsid w:val="00F06982"/>
    <w:rsid w:val="00F06F0D"/>
    <w:rsid w:val="00F07573"/>
    <w:rsid w:val="00F07A37"/>
    <w:rsid w:val="00F1019D"/>
    <w:rsid w:val="00F104C2"/>
    <w:rsid w:val="00F10C29"/>
    <w:rsid w:val="00F11297"/>
    <w:rsid w:val="00F112AC"/>
    <w:rsid w:val="00F11495"/>
    <w:rsid w:val="00F11543"/>
    <w:rsid w:val="00F11903"/>
    <w:rsid w:val="00F125DC"/>
    <w:rsid w:val="00F12640"/>
    <w:rsid w:val="00F12B56"/>
    <w:rsid w:val="00F12D2B"/>
    <w:rsid w:val="00F1374F"/>
    <w:rsid w:val="00F13F7C"/>
    <w:rsid w:val="00F1439C"/>
    <w:rsid w:val="00F147E6"/>
    <w:rsid w:val="00F14C7C"/>
    <w:rsid w:val="00F14CBE"/>
    <w:rsid w:val="00F15289"/>
    <w:rsid w:val="00F15312"/>
    <w:rsid w:val="00F156CE"/>
    <w:rsid w:val="00F159AB"/>
    <w:rsid w:val="00F159C4"/>
    <w:rsid w:val="00F15CC8"/>
    <w:rsid w:val="00F15DD1"/>
    <w:rsid w:val="00F1620D"/>
    <w:rsid w:val="00F16BFA"/>
    <w:rsid w:val="00F16D9B"/>
    <w:rsid w:val="00F17889"/>
    <w:rsid w:val="00F17A4A"/>
    <w:rsid w:val="00F20F98"/>
    <w:rsid w:val="00F21026"/>
    <w:rsid w:val="00F2102D"/>
    <w:rsid w:val="00F21088"/>
    <w:rsid w:val="00F21298"/>
    <w:rsid w:val="00F21416"/>
    <w:rsid w:val="00F22030"/>
    <w:rsid w:val="00F22197"/>
    <w:rsid w:val="00F226A0"/>
    <w:rsid w:val="00F2276F"/>
    <w:rsid w:val="00F22964"/>
    <w:rsid w:val="00F22C7C"/>
    <w:rsid w:val="00F22CFF"/>
    <w:rsid w:val="00F22DAD"/>
    <w:rsid w:val="00F230E5"/>
    <w:rsid w:val="00F23389"/>
    <w:rsid w:val="00F238D4"/>
    <w:rsid w:val="00F23A60"/>
    <w:rsid w:val="00F23F18"/>
    <w:rsid w:val="00F240FC"/>
    <w:rsid w:val="00F24CC8"/>
    <w:rsid w:val="00F24FDE"/>
    <w:rsid w:val="00F2555C"/>
    <w:rsid w:val="00F258D7"/>
    <w:rsid w:val="00F2591E"/>
    <w:rsid w:val="00F259C5"/>
    <w:rsid w:val="00F25BF4"/>
    <w:rsid w:val="00F2677E"/>
    <w:rsid w:val="00F27095"/>
    <w:rsid w:val="00F2712C"/>
    <w:rsid w:val="00F273D7"/>
    <w:rsid w:val="00F27927"/>
    <w:rsid w:val="00F27B48"/>
    <w:rsid w:val="00F27E91"/>
    <w:rsid w:val="00F3005F"/>
    <w:rsid w:val="00F3050C"/>
    <w:rsid w:val="00F305D2"/>
    <w:rsid w:val="00F3068B"/>
    <w:rsid w:val="00F30825"/>
    <w:rsid w:val="00F30836"/>
    <w:rsid w:val="00F30A9E"/>
    <w:rsid w:val="00F30CCA"/>
    <w:rsid w:val="00F30E99"/>
    <w:rsid w:val="00F31099"/>
    <w:rsid w:val="00F310B4"/>
    <w:rsid w:val="00F31847"/>
    <w:rsid w:val="00F319A9"/>
    <w:rsid w:val="00F31C7C"/>
    <w:rsid w:val="00F31C88"/>
    <w:rsid w:val="00F31F3F"/>
    <w:rsid w:val="00F3261E"/>
    <w:rsid w:val="00F330A6"/>
    <w:rsid w:val="00F333D3"/>
    <w:rsid w:val="00F33659"/>
    <w:rsid w:val="00F33895"/>
    <w:rsid w:val="00F33B8A"/>
    <w:rsid w:val="00F347CB"/>
    <w:rsid w:val="00F356C0"/>
    <w:rsid w:val="00F35C8B"/>
    <w:rsid w:val="00F3665F"/>
    <w:rsid w:val="00F36D07"/>
    <w:rsid w:val="00F36E32"/>
    <w:rsid w:val="00F36E90"/>
    <w:rsid w:val="00F36F20"/>
    <w:rsid w:val="00F37218"/>
    <w:rsid w:val="00F37342"/>
    <w:rsid w:val="00F378FE"/>
    <w:rsid w:val="00F37D59"/>
    <w:rsid w:val="00F400E0"/>
    <w:rsid w:val="00F40270"/>
    <w:rsid w:val="00F402DB"/>
    <w:rsid w:val="00F40708"/>
    <w:rsid w:val="00F40728"/>
    <w:rsid w:val="00F40741"/>
    <w:rsid w:val="00F4085D"/>
    <w:rsid w:val="00F4098F"/>
    <w:rsid w:val="00F40BD7"/>
    <w:rsid w:val="00F40DEF"/>
    <w:rsid w:val="00F41185"/>
    <w:rsid w:val="00F420DD"/>
    <w:rsid w:val="00F429BD"/>
    <w:rsid w:val="00F43196"/>
    <w:rsid w:val="00F435D1"/>
    <w:rsid w:val="00F43A9C"/>
    <w:rsid w:val="00F43E9D"/>
    <w:rsid w:val="00F446FB"/>
    <w:rsid w:val="00F44807"/>
    <w:rsid w:val="00F44F61"/>
    <w:rsid w:val="00F452DF"/>
    <w:rsid w:val="00F459F6"/>
    <w:rsid w:val="00F45BC7"/>
    <w:rsid w:val="00F45BF9"/>
    <w:rsid w:val="00F45F62"/>
    <w:rsid w:val="00F466AA"/>
    <w:rsid w:val="00F46808"/>
    <w:rsid w:val="00F46C5B"/>
    <w:rsid w:val="00F46D21"/>
    <w:rsid w:val="00F4735E"/>
    <w:rsid w:val="00F47414"/>
    <w:rsid w:val="00F47576"/>
    <w:rsid w:val="00F5077F"/>
    <w:rsid w:val="00F50789"/>
    <w:rsid w:val="00F5172B"/>
    <w:rsid w:val="00F51C9E"/>
    <w:rsid w:val="00F51D58"/>
    <w:rsid w:val="00F51F4F"/>
    <w:rsid w:val="00F5211D"/>
    <w:rsid w:val="00F52193"/>
    <w:rsid w:val="00F5258A"/>
    <w:rsid w:val="00F52832"/>
    <w:rsid w:val="00F529ED"/>
    <w:rsid w:val="00F52B9D"/>
    <w:rsid w:val="00F5325B"/>
    <w:rsid w:val="00F5333C"/>
    <w:rsid w:val="00F5386A"/>
    <w:rsid w:val="00F538E9"/>
    <w:rsid w:val="00F54748"/>
    <w:rsid w:val="00F5493C"/>
    <w:rsid w:val="00F54A16"/>
    <w:rsid w:val="00F54B68"/>
    <w:rsid w:val="00F54BBD"/>
    <w:rsid w:val="00F5510E"/>
    <w:rsid w:val="00F563B5"/>
    <w:rsid w:val="00F563BC"/>
    <w:rsid w:val="00F57260"/>
    <w:rsid w:val="00F57264"/>
    <w:rsid w:val="00F576AC"/>
    <w:rsid w:val="00F577D0"/>
    <w:rsid w:val="00F579E6"/>
    <w:rsid w:val="00F57DF0"/>
    <w:rsid w:val="00F57F54"/>
    <w:rsid w:val="00F605B1"/>
    <w:rsid w:val="00F60615"/>
    <w:rsid w:val="00F606E5"/>
    <w:rsid w:val="00F60A9E"/>
    <w:rsid w:val="00F60ACE"/>
    <w:rsid w:val="00F60B7C"/>
    <w:rsid w:val="00F60D91"/>
    <w:rsid w:val="00F60FEC"/>
    <w:rsid w:val="00F61468"/>
    <w:rsid w:val="00F61539"/>
    <w:rsid w:val="00F61557"/>
    <w:rsid w:val="00F62228"/>
    <w:rsid w:val="00F634C2"/>
    <w:rsid w:val="00F6350B"/>
    <w:rsid w:val="00F637A7"/>
    <w:rsid w:val="00F63D1A"/>
    <w:rsid w:val="00F64043"/>
    <w:rsid w:val="00F6409A"/>
    <w:rsid w:val="00F6445F"/>
    <w:rsid w:val="00F64678"/>
    <w:rsid w:val="00F64B07"/>
    <w:rsid w:val="00F65365"/>
    <w:rsid w:val="00F65527"/>
    <w:rsid w:val="00F65557"/>
    <w:rsid w:val="00F65926"/>
    <w:rsid w:val="00F6638B"/>
    <w:rsid w:val="00F6674F"/>
    <w:rsid w:val="00F66860"/>
    <w:rsid w:val="00F66A71"/>
    <w:rsid w:val="00F66AAC"/>
    <w:rsid w:val="00F66D75"/>
    <w:rsid w:val="00F6793D"/>
    <w:rsid w:val="00F67CE4"/>
    <w:rsid w:val="00F67D82"/>
    <w:rsid w:val="00F7045A"/>
    <w:rsid w:val="00F7097E"/>
    <w:rsid w:val="00F709F8"/>
    <w:rsid w:val="00F70BCE"/>
    <w:rsid w:val="00F710B0"/>
    <w:rsid w:val="00F71A9F"/>
    <w:rsid w:val="00F71C40"/>
    <w:rsid w:val="00F71CC4"/>
    <w:rsid w:val="00F72688"/>
    <w:rsid w:val="00F72B5F"/>
    <w:rsid w:val="00F72C64"/>
    <w:rsid w:val="00F72E13"/>
    <w:rsid w:val="00F7329D"/>
    <w:rsid w:val="00F73585"/>
    <w:rsid w:val="00F73DE8"/>
    <w:rsid w:val="00F748D9"/>
    <w:rsid w:val="00F749A1"/>
    <w:rsid w:val="00F74C36"/>
    <w:rsid w:val="00F74F65"/>
    <w:rsid w:val="00F74FDA"/>
    <w:rsid w:val="00F7520E"/>
    <w:rsid w:val="00F7534B"/>
    <w:rsid w:val="00F754B4"/>
    <w:rsid w:val="00F75E7B"/>
    <w:rsid w:val="00F7615E"/>
    <w:rsid w:val="00F76533"/>
    <w:rsid w:val="00F76751"/>
    <w:rsid w:val="00F773BA"/>
    <w:rsid w:val="00F77480"/>
    <w:rsid w:val="00F77684"/>
    <w:rsid w:val="00F7771E"/>
    <w:rsid w:val="00F77CDB"/>
    <w:rsid w:val="00F77F07"/>
    <w:rsid w:val="00F806DC"/>
    <w:rsid w:val="00F80994"/>
    <w:rsid w:val="00F810C9"/>
    <w:rsid w:val="00F8171A"/>
    <w:rsid w:val="00F81830"/>
    <w:rsid w:val="00F819EB"/>
    <w:rsid w:val="00F81A53"/>
    <w:rsid w:val="00F81CE4"/>
    <w:rsid w:val="00F81CE6"/>
    <w:rsid w:val="00F82457"/>
    <w:rsid w:val="00F82882"/>
    <w:rsid w:val="00F828F3"/>
    <w:rsid w:val="00F82960"/>
    <w:rsid w:val="00F82A1B"/>
    <w:rsid w:val="00F82BB6"/>
    <w:rsid w:val="00F83427"/>
    <w:rsid w:val="00F83516"/>
    <w:rsid w:val="00F836E2"/>
    <w:rsid w:val="00F8397C"/>
    <w:rsid w:val="00F83BB0"/>
    <w:rsid w:val="00F83C23"/>
    <w:rsid w:val="00F83F00"/>
    <w:rsid w:val="00F846E9"/>
    <w:rsid w:val="00F84BE8"/>
    <w:rsid w:val="00F84E8F"/>
    <w:rsid w:val="00F85B18"/>
    <w:rsid w:val="00F85D84"/>
    <w:rsid w:val="00F8629A"/>
    <w:rsid w:val="00F865A8"/>
    <w:rsid w:val="00F8716A"/>
    <w:rsid w:val="00F875BB"/>
    <w:rsid w:val="00F879E3"/>
    <w:rsid w:val="00F9005C"/>
    <w:rsid w:val="00F9014E"/>
    <w:rsid w:val="00F907BF"/>
    <w:rsid w:val="00F90D12"/>
    <w:rsid w:val="00F91152"/>
    <w:rsid w:val="00F91FDF"/>
    <w:rsid w:val="00F92B16"/>
    <w:rsid w:val="00F92EBF"/>
    <w:rsid w:val="00F92F13"/>
    <w:rsid w:val="00F92FF5"/>
    <w:rsid w:val="00F93058"/>
    <w:rsid w:val="00F93139"/>
    <w:rsid w:val="00F931FB"/>
    <w:rsid w:val="00F9328D"/>
    <w:rsid w:val="00F94563"/>
    <w:rsid w:val="00F9466C"/>
    <w:rsid w:val="00F94978"/>
    <w:rsid w:val="00F94D7D"/>
    <w:rsid w:val="00F9562F"/>
    <w:rsid w:val="00F9571A"/>
    <w:rsid w:val="00F960CF"/>
    <w:rsid w:val="00F96200"/>
    <w:rsid w:val="00F96997"/>
    <w:rsid w:val="00F96BA6"/>
    <w:rsid w:val="00F96D8E"/>
    <w:rsid w:val="00F96FF7"/>
    <w:rsid w:val="00F973DF"/>
    <w:rsid w:val="00F97676"/>
    <w:rsid w:val="00F97B3F"/>
    <w:rsid w:val="00FA0249"/>
    <w:rsid w:val="00FA0761"/>
    <w:rsid w:val="00FA0AA7"/>
    <w:rsid w:val="00FA0C41"/>
    <w:rsid w:val="00FA1CA8"/>
    <w:rsid w:val="00FA1ECA"/>
    <w:rsid w:val="00FA21AC"/>
    <w:rsid w:val="00FA2236"/>
    <w:rsid w:val="00FA2866"/>
    <w:rsid w:val="00FA2A7F"/>
    <w:rsid w:val="00FA2DAA"/>
    <w:rsid w:val="00FA2E76"/>
    <w:rsid w:val="00FA35A3"/>
    <w:rsid w:val="00FA361F"/>
    <w:rsid w:val="00FA37E9"/>
    <w:rsid w:val="00FA3AA0"/>
    <w:rsid w:val="00FA3D12"/>
    <w:rsid w:val="00FA41AB"/>
    <w:rsid w:val="00FA43BA"/>
    <w:rsid w:val="00FA58E6"/>
    <w:rsid w:val="00FA5C32"/>
    <w:rsid w:val="00FA60B1"/>
    <w:rsid w:val="00FA612F"/>
    <w:rsid w:val="00FA65FC"/>
    <w:rsid w:val="00FA68FC"/>
    <w:rsid w:val="00FA6DEC"/>
    <w:rsid w:val="00FA7188"/>
    <w:rsid w:val="00FA7318"/>
    <w:rsid w:val="00FA795E"/>
    <w:rsid w:val="00FA7D85"/>
    <w:rsid w:val="00FA7DAB"/>
    <w:rsid w:val="00FB04D8"/>
    <w:rsid w:val="00FB0A4D"/>
    <w:rsid w:val="00FB147F"/>
    <w:rsid w:val="00FB15ED"/>
    <w:rsid w:val="00FB16F0"/>
    <w:rsid w:val="00FB1703"/>
    <w:rsid w:val="00FB17B9"/>
    <w:rsid w:val="00FB19AB"/>
    <w:rsid w:val="00FB1E71"/>
    <w:rsid w:val="00FB27CD"/>
    <w:rsid w:val="00FB349E"/>
    <w:rsid w:val="00FB3734"/>
    <w:rsid w:val="00FB3BC4"/>
    <w:rsid w:val="00FB3DC9"/>
    <w:rsid w:val="00FB3E91"/>
    <w:rsid w:val="00FB4473"/>
    <w:rsid w:val="00FB47FE"/>
    <w:rsid w:val="00FB4F5F"/>
    <w:rsid w:val="00FB501D"/>
    <w:rsid w:val="00FB5CEC"/>
    <w:rsid w:val="00FB5E0B"/>
    <w:rsid w:val="00FB62A9"/>
    <w:rsid w:val="00FB6C58"/>
    <w:rsid w:val="00FB6FAB"/>
    <w:rsid w:val="00FB6FC0"/>
    <w:rsid w:val="00FB7199"/>
    <w:rsid w:val="00FB7264"/>
    <w:rsid w:val="00FB732C"/>
    <w:rsid w:val="00FB7899"/>
    <w:rsid w:val="00FB7A05"/>
    <w:rsid w:val="00FC0599"/>
    <w:rsid w:val="00FC0E20"/>
    <w:rsid w:val="00FC1696"/>
    <w:rsid w:val="00FC1B39"/>
    <w:rsid w:val="00FC1DD0"/>
    <w:rsid w:val="00FC1EF5"/>
    <w:rsid w:val="00FC2074"/>
    <w:rsid w:val="00FC2569"/>
    <w:rsid w:val="00FC26DA"/>
    <w:rsid w:val="00FC2A3B"/>
    <w:rsid w:val="00FC302D"/>
    <w:rsid w:val="00FC3C58"/>
    <w:rsid w:val="00FC3F89"/>
    <w:rsid w:val="00FC40A2"/>
    <w:rsid w:val="00FC40C3"/>
    <w:rsid w:val="00FC41E2"/>
    <w:rsid w:val="00FC44B6"/>
    <w:rsid w:val="00FC46D3"/>
    <w:rsid w:val="00FC49B3"/>
    <w:rsid w:val="00FC517E"/>
    <w:rsid w:val="00FC5806"/>
    <w:rsid w:val="00FC5C40"/>
    <w:rsid w:val="00FC695B"/>
    <w:rsid w:val="00FC6DD3"/>
    <w:rsid w:val="00FC6E78"/>
    <w:rsid w:val="00FC73CE"/>
    <w:rsid w:val="00FC78CB"/>
    <w:rsid w:val="00FC7963"/>
    <w:rsid w:val="00FC7B9B"/>
    <w:rsid w:val="00FC7D3A"/>
    <w:rsid w:val="00FD02D5"/>
    <w:rsid w:val="00FD07B5"/>
    <w:rsid w:val="00FD0DA1"/>
    <w:rsid w:val="00FD12AE"/>
    <w:rsid w:val="00FD143E"/>
    <w:rsid w:val="00FD1486"/>
    <w:rsid w:val="00FD1570"/>
    <w:rsid w:val="00FD2090"/>
    <w:rsid w:val="00FD2280"/>
    <w:rsid w:val="00FD2622"/>
    <w:rsid w:val="00FD26C3"/>
    <w:rsid w:val="00FD2D40"/>
    <w:rsid w:val="00FD30E9"/>
    <w:rsid w:val="00FD33A6"/>
    <w:rsid w:val="00FD3470"/>
    <w:rsid w:val="00FD355E"/>
    <w:rsid w:val="00FD3897"/>
    <w:rsid w:val="00FD3C22"/>
    <w:rsid w:val="00FD3CBB"/>
    <w:rsid w:val="00FD3F65"/>
    <w:rsid w:val="00FD4155"/>
    <w:rsid w:val="00FD4868"/>
    <w:rsid w:val="00FD4BEA"/>
    <w:rsid w:val="00FD4C6C"/>
    <w:rsid w:val="00FD4C70"/>
    <w:rsid w:val="00FD523C"/>
    <w:rsid w:val="00FD663F"/>
    <w:rsid w:val="00FD6740"/>
    <w:rsid w:val="00FD678C"/>
    <w:rsid w:val="00FD6C8A"/>
    <w:rsid w:val="00FD77A6"/>
    <w:rsid w:val="00FD77B3"/>
    <w:rsid w:val="00FE0133"/>
    <w:rsid w:val="00FE014C"/>
    <w:rsid w:val="00FE034C"/>
    <w:rsid w:val="00FE041F"/>
    <w:rsid w:val="00FE07CD"/>
    <w:rsid w:val="00FE0824"/>
    <w:rsid w:val="00FE0A74"/>
    <w:rsid w:val="00FE0A86"/>
    <w:rsid w:val="00FE0C4B"/>
    <w:rsid w:val="00FE0DF2"/>
    <w:rsid w:val="00FE0EE9"/>
    <w:rsid w:val="00FE1571"/>
    <w:rsid w:val="00FE15F8"/>
    <w:rsid w:val="00FE1BCE"/>
    <w:rsid w:val="00FE1F88"/>
    <w:rsid w:val="00FE1FDA"/>
    <w:rsid w:val="00FE20D0"/>
    <w:rsid w:val="00FE26BA"/>
    <w:rsid w:val="00FE292D"/>
    <w:rsid w:val="00FE296D"/>
    <w:rsid w:val="00FE3668"/>
    <w:rsid w:val="00FE382D"/>
    <w:rsid w:val="00FE399B"/>
    <w:rsid w:val="00FE45E0"/>
    <w:rsid w:val="00FE4EAE"/>
    <w:rsid w:val="00FE5097"/>
    <w:rsid w:val="00FE5164"/>
    <w:rsid w:val="00FE51F1"/>
    <w:rsid w:val="00FE5344"/>
    <w:rsid w:val="00FE5358"/>
    <w:rsid w:val="00FE551A"/>
    <w:rsid w:val="00FE6116"/>
    <w:rsid w:val="00FE621C"/>
    <w:rsid w:val="00FE6253"/>
    <w:rsid w:val="00FE6387"/>
    <w:rsid w:val="00FE67A6"/>
    <w:rsid w:val="00FE67AD"/>
    <w:rsid w:val="00FE6AA2"/>
    <w:rsid w:val="00FE6E41"/>
    <w:rsid w:val="00FE70DE"/>
    <w:rsid w:val="00FE7304"/>
    <w:rsid w:val="00FE7373"/>
    <w:rsid w:val="00FE7380"/>
    <w:rsid w:val="00FE743D"/>
    <w:rsid w:val="00FE7F15"/>
    <w:rsid w:val="00FF0313"/>
    <w:rsid w:val="00FF06C7"/>
    <w:rsid w:val="00FF0B02"/>
    <w:rsid w:val="00FF15F6"/>
    <w:rsid w:val="00FF19BA"/>
    <w:rsid w:val="00FF1A8D"/>
    <w:rsid w:val="00FF1DBE"/>
    <w:rsid w:val="00FF1DD3"/>
    <w:rsid w:val="00FF22F4"/>
    <w:rsid w:val="00FF2433"/>
    <w:rsid w:val="00FF2BAE"/>
    <w:rsid w:val="00FF2E1C"/>
    <w:rsid w:val="00FF2F26"/>
    <w:rsid w:val="00FF3336"/>
    <w:rsid w:val="00FF344D"/>
    <w:rsid w:val="00FF35C7"/>
    <w:rsid w:val="00FF36A5"/>
    <w:rsid w:val="00FF389F"/>
    <w:rsid w:val="00FF38A3"/>
    <w:rsid w:val="00FF3D08"/>
    <w:rsid w:val="00FF3D57"/>
    <w:rsid w:val="00FF40E8"/>
    <w:rsid w:val="00FF4193"/>
    <w:rsid w:val="00FF41AA"/>
    <w:rsid w:val="00FF44B4"/>
    <w:rsid w:val="00FF4894"/>
    <w:rsid w:val="00FF4939"/>
    <w:rsid w:val="00FF496D"/>
    <w:rsid w:val="00FF4CA3"/>
    <w:rsid w:val="00FF4DFA"/>
    <w:rsid w:val="00FF4E54"/>
    <w:rsid w:val="00FF4F0E"/>
    <w:rsid w:val="00FF51CF"/>
    <w:rsid w:val="00FF5426"/>
    <w:rsid w:val="00FF5501"/>
    <w:rsid w:val="00FF5BD3"/>
    <w:rsid w:val="00FF5E2E"/>
    <w:rsid w:val="00FF5E99"/>
    <w:rsid w:val="00FF60B0"/>
    <w:rsid w:val="00FF6E36"/>
    <w:rsid w:val="00FF76A1"/>
    <w:rsid w:val="00FF7985"/>
    <w:rsid w:val="00FF7BCC"/>
    <w:rsid w:val="00FF7D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006eb7" strokecolor="#009edb">
      <v:fill color="#006eb7"/>
      <v:stroke color="#009edb"/>
    </o:shapedefaults>
    <o:shapelayout v:ext="edit">
      <o:idmap v:ext="edit" data="2"/>
    </o:shapelayout>
  </w:shapeDefaults>
  <w:decimalSymbol w:val="."/>
  <w:listSeparator w:val=","/>
  <w14:docId w14:val="5EE3AF6C"/>
  <w15:docId w15:val="{9A98816C-3FCC-4E89-8F47-13DEA829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451"/>
    <w:rPr>
      <w:rFonts w:ascii="Calibri" w:hAnsi="Calibri"/>
      <w:sz w:val="22"/>
      <w:szCs w:val="24"/>
    </w:rPr>
  </w:style>
  <w:style w:type="paragraph" w:styleId="Heading1">
    <w:name w:val="heading 1"/>
    <w:basedOn w:val="Normal"/>
    <w:next w:val="Normal"/>
    <w:link w:val="Heading1Char"/>
    <w:qFormat/>
    <w:rsid w:val="00B064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64CE"/>
    <w:pPr>
      <w:keepNext/>
      <w:jc w:val="center"/>
      <w:outlineLvl w:val="1"/>
    </w:pPr>
    <w:rPr>
      <w:rFonts w:ascii="Arial" w:hAnsi="Arial" w:cs="Arial"/>
      <w:b/>
      <w:i/>
      <w:smallCaps/>
      <w:color w:val="FFFFFF"/>
      <w:sz w:val="28"/>
      <w:szCs w:val="28"/>
    </w:rPr>
  </w:style>
  <w:style w:type="paragraph" w:styleId="Heading3">
    <w:name w:val="heading 3"/>
    <w:basedOn w:val="Normal"/>
    <w:next w:val="Normal"/>
    <w:qFormat/>
    <w:rsid w:val="00B064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C28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qFormat/>
    <w:rsid w:val="00D7038B"/>
    <w:pPr>
      <w:keepNext/>
      <w:jc w:val="both"/>
      <w:outlineLvl w:val="7"/>
    </w:pPr>
    <w:rPr>
      <w:rFonts w:ascii="Times New Roman" w:hAnsi="Times New Roman"/>
      <w:sz w:val="24"/>
      <w:szCs w:val="20"/>
    </w:rPr>
  </w:style>
  <w:style w:type="paragraph" w:styleId="Heading9">
    <w:name w:val="heading 9"/>
    <w:basedOn w:val="Normal"/>
    <w:next w:val="Normal"/>
    <w:qFormat/>
    <w:rsid w:val="00D7038B"/>
    <w:pPr>
      <w:keepNext/>
      <w:spacing w:line="360" w:lineRule="auto"/>
      <w:outlineLvl w:val="8"/>
    </w:pPr>
    <w:rPr>
      <w:rFonts w:ascii="Garamond" w:hAnsi="Garamond"/>
      <w:b/>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rotemabox">
    <w:name w:val="macrotema box"/>
    <w:rsid w:val="00C05730"/>
    <w:pPr>
      <w:spacing w:line="280" w:lineRule="exact"/>
      <w:jc w:val="center"/>
    </w:pPr>
    <w:rPr>
      <w:rFonts w:ascii="Calibri" w:hAnsi="Calibri"/>
      <w:b/>
      <w:bCs/>
      <w:iCs/>
      <w:smallCaps/>
      <w:color w:val="FFFFFF"/>
      <w:sz w:val="32"/>
    </w:rPr>
  </w:style>
  <w:style w:type="paragraph" w:customStyle="1" w:styleId="testoflash">
    <w:name w:val="testo flash"/>
    <w:rsid w:val="004A6B42"/>
    <w:pPr>
      <w:spacing w:line="280" w:lineRule="exact"/>
      <w:jc w:val="both"/>
    </w:pPr>
    <w:rPr>
      <w:rFonts w:ascii="Calibri" w:hAnsi="Calibri"/>
      <w:sz w:val="22"/>
    </w:rPr>
  </w:style>
  <w:style w:type="paragraph" w:customStyle="1" w:styleId="fonteflash">
    <w:name w:val="fonte flash"/>
    <w:basedOn w:val="Normal"/>
    <w:rsid w:val="004A6B42"/>
    <w:pPr>
      <w:spacing w:before="60" w:after="40"/>
      <w:jc w:val="right"/>
    </w:pPr>
    <w:rPr>
      <w:b/>
      <w:bCs/>
      <w:sz w:val="20"/>
      <w:szCs w:val="20"/>
    </w:rPr>
  </w:style>
  <w:style w:type="paragraph" w:customStyle="1" w:styleId="titoloflash">
    <w:name w:val="titolo flash"/>
    <w:rsid w:val="004A6B42"/>
    <w:rPr>
      <w:rFonts w:ascii="Calibri" w:hAnsi="Calibri"/>
      <w:b/>
      <w:bCs/>
      <w:sz w:val="22"/>
    </w:rPr>
  </w:style>
  <w:style w:type="paragraph" w:styleId="BodyText2">
    <w:name w:val="Body Text 2"/>
    <w:basedOn w:val="Normal"/>
    <w:link w:val="BodyText2Char"/>
    <w:rsid w:val="004A6B42"/>
    <w:pPr>
      <w:spacing w:line="360" w:lineRule="auto"/>
      <w:jc w:val="both"/>
    </w:pPr>
    <w:rPr>
      <w:rFonts w:ascii="Garamond" w:hAnsi="Garamond"/>
      <w:snapToGrid w:val="0"/>
      <w:sz w:val="24"/>
      <w:szCs w:val="22"/>
    </w:rPr>
  </w:style>
  <w:style w:type="paragraph" w:customStyle="1" w:styleId="titoloinformativa">
    <w:name w:val="titolo informativa"/>
    <w:rsid w:val="00652552"/>
    <w:pPr>
      <w:jc w:val="center"/>
    </w:pPr>
    <w:rPr>
      <w:rFonts w:ascii="Calibri" w:hAnsi="Calibri"/>
      <w:b/>
      <w:bCs/>
      <w:sz w:val="24"/>
    </w:rPr>
  </w:style>
  <w:style w:type="paragraph" w:customStyle="1" w:styleId="corpotestoinformativa">
    <w:name w:val="corpo testo informativa"/>
    <w:link w:val="corpotestoinformativaCarattere"/>
    <w:rsid w:val="00652552"/>
    <w:pPr>
      <w:spacing w:line="280" w:lineRule="exact"/>
      <w:jc w:val="both"/>
    </w:pPr>
    <w:rPr>
      <w:rFonts w:ascii="Calibri" w:hAnsi="Calibri"/>
      <w:sz w:val="22"/>
    </w:rPr>
  </w:style>
  <w:style w:type="character" w:customStyle="1" w:styleId="firma">
    <w:name w:val="firma"/>
    <w:rsid w:val="00652552"/>
    <w:rPr>
      <w:b/>
      <w:bCs/>
      <w:i/>
      <w:iCs/>
    </w:rPr>
  </w:style>
  <w:style w:type="paragraph" w:customStyle="1" w:styleId="Normale1">
    <w:name w:val="Normale1"/>
    <w:semiHidden/>
    <w:rsid w:val="00182F12"/>
    <w:rPr>
      <w:rFonts w:eastAsia="ヒラギノ角ゴ Pro W3"/>
      <w:color w:val="000000"/>
      <w:sz w:val="24"/>
    </w:rPr>
  </w:style>
  <w:style w:type="numbering" w:customStyle="1" w:styleId="Elenco41">
    <w:name w:val="Elenco 41"/>
    <w:semiHidden/>
    <w:rsid w:val="00182F12"/>
  </w:style>
  <w:style w:type="paragraph" w:styleId="FootnoteText">
    <w:name w:val="footnote text"/>
    <w:aliases w:val="stile 1,Nota_2,Testo nota a piè di pagina Carattere1,Testo nota a piè di pagina Carattere Carattere,Testo nota a piè di pagina Carattere1 Carattere Carattere,Testo nota a piè di pagina Carattere2 Carattere Carattere"/>
    <w:basedOn w:val="Normal"/>
    <w:link w:val="FootnoteTextChar"/>
    <w:semiHidden/>
    <w:rsid w:val="00182F12"/>
    <w:rPr>
      <w:rFonts w:ascii="Times New Roman" w:hAnsi="Times New Roman"/>
      <w:sz w:val="20"/>
      <w:szCs w:val="20"/>
    </w:rPr>
  </w:style>
  <w:style w:type="character" w:styleId="FootnoteReference">
    <w:name w:val="footnote reference"/>
    <w:semiHidden/>
    <w:rsid w:val="00182F12"/>
    <w:rPr>
      <w:vertAlign w:val="superscript"/>
    </w:rPr>
  </w:style>
  <w:style w:type="character" w:customStyle="1" w:styleId="FootnoteTextChar">
    <w:name w:val="Footnote Text Char"/>
    <w:aliases w:val="stile 1 Char,Nota_2 Char,Testo nota a piè di pagina Carattere1 Char,Testo nota a piè di pagina Carattere Carattere Char,Testo nota a piè di pagina Carattere1 Carattere Carattere Char"/>
    <w:link w:val="FootnoteText"/>
    <w:semiHidden/>
    <w:rsid w:val="00182F12"/>
    <w:rPr>
      <w:lang w:val="it-IT" w:eastAsia="it-IT" w:bidi="ar-SA"/>
    </w:rPr>
  </w:style>
  <w:style w:type="character" w:customStyle="1" w:styleId="titolirubricheindice">
    <w:name w:val="titoli rubriche indice"/>
    <w:rsid w:val="00182F12"/>
    <w:rPr>
      <w:b/>
      <w:bCs/>
      <w:color w:val="D2232A"/>
      <w:sz w:val="28"/>
    </w:rPr>
  </w:style>
  <w:style w:type="paragraph" w:customStyle="1" w:styleId="Titoloscadenza">
    <w:name w:val="Titolo scadenza"/>
    <w:rsid w:val="00182F12"/>
    <w:pPr>
      <w:spacing w:line="280" w:lineRule="exact"/>
      <w:jc w:val="both"/>
    </w:pPr>
    <w:rPr>
      <w:rFonts w:ascii="Calibri" w:hAnsi="Calibri"/>
      <w:b/>
      <w:bCs/>
      <w:color w:val="000000"/>
      <w:sz w:val="22"/>
    </w:rPr>
  </w:style>
  <w:style w:type="paragraph" w:customStyle="1" w:styleId="nota">
    <w:name w:val="nota"/>
    <w:rsid w:val="00182F12"/>
    <w:pPr>
      <w:jc w:val="both"/>
    </w:pPr>
    <w:rPr>
      <w:rFonts w:ascii="Calibri" w:hAnsi="Calibri" w:cs="Arial"/>
      <w:bCs/>
      <w:i/>
      <w:sz w:val="16"/>
      <w:szCs w:val="16"/>
    </w:rPr>
  </w:style>
  <w:style w:type="table" w:styleId="TableGrid">
    <w:name w:val="Table Grid"/>
    <w:aliases w:val="NOTA BENE TABELLA"/>
    <w:basedOn w:val="TableNormal"/>
    <w:uiPriority w:val="39"/>
    <w:rsid w:val="00CD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4026"/>
    <w:pPr>
      <w:tabs>
        <w:tab w:val="center" w:pos="4819"/>
        <w:tab w:val="right" w:pos="9638"/>
      </w:tabs>
    </w:pPr>
  </w:style>
  <w:style w:type="paragraph" w:styleId="Footer">
    <w:name w:val="footer"/>
    <w:basedOn w:val="Normal"/>
    <w:link w:val="FooterChar"/>
    <w:rsid w:val="00CD4026"/>
    <w:pPr>
      <w:tabs>
        <w:tab w:val="center" w:pos="4819"/>
        <w:tab w:val="right" w:pos="9638"/>
      </w:tabs>
    </w:pPr>
  </w:style>
  <w:style w:type="character" w:styleId="PageNumber">
    <w:name w:val="page number"/>
    <w:basedOn w:val="DefaultParagraphFont"/>
    <w:rsid w:val="00CD4026"/>
  </w:style>
  <w:style w:type="paragraph" w:customStyle="1" w:styleId="paragrafo">
    <w:name w:val="paragrafo"/>
    <w:basedOn w:val="corpotestoinformativa"/>
    <w:rsid w:val="003836AE"/>
    <w:rPr>
      <w:b/>
      <w:color w:val="D2232A"/>
    </w:rPr>
  </w:style>
  <w:style w:type="paragraph" w:customStyle="1" w:styleId="rubrica">
    <w:name w:val="rubrica"/>
    <w:rsid w:val="00B0642B"/>
    <w:rPr>
      <w:rFonts w:ascii="Calibri" w:hAnsi="Calibri" w:cs="Arial"/>
      <w:b/>
      <w:sz w:val="32"/>
      <w:szCs w:val="32"/>
    </w:rPr>
  </w:style>
  <w:style w:type="paragraph" w:styleId="NormalWeb">
    <w:name w:val="Normal (Web)"/>
    <w:basedOn w:val="Normal"/>
    <w:uiPriority w:val="99"/>
    <w:rsid w:val="00B0642B"/>
    <w:pPr>
      <w:spacing w:before="100" w:beforeAutospacing="1" w:after="100" w:afterAutospacing="1"/>
    </w:pPr>
    <w:rPr>
      <w:rFonts w:ascii="Arial Unicode MS" w:hAnsi="Arial Unicode MS"/>
      <w:sz w:val="24"/>
    </w:rPr>
  </w:style>
  <w:style w:type="character" w:customStyle="1" w:styleId="BodyText2Char">
    <w:name w:val="Body Text 2 Char"/>
    <w:link w:val="BodyText2"/>
    <w:rsid w:val="00B0642B"/>
    <w:rPr>
      <w:rFonts w:ascii="Garamond" w:hAnsi="Garamond"/>
      <w:snapToGrid w:val="0"/>
      <w:sz w:val="24"/>
      <w:szCs w:val="22"/>
      <w:lang w:val="it-IT" w:eastAsia="it-IT" w:bidi="ar-SA"/>
    </w:rPr>
  </w:style>
  <w:style w:type="paragraph" w:customStyle="1" w:styleId="sottoparagrafo">
    <w:name w:val="sottoparagrafo"/>
    <w:basedOn w:val="NormalWeb"/>
    <w:rsid w:val="00D50461"/>
    <w:pPr>
      <w:numPr>
        <w:numId w:val="6"/>
      </w:numPr>
      <w:shd w:val="clear" w:color="auto" w:fill="FFFFFF"/>
      <w:spacing w:before="0" w:beforeAutospacing="0" w:after="0" w:afterAutospacing="0" w:line="280" w:lineRule="exact"/>
      <w:jc w:val="both"/>
    </w:pPr>
    <w:rPr>
      <w:rFonts w:ascii="Calibri" w:hAnsi="Calibri" w:cs="Arial"/>
      <w:i/>
      <w:sz w:val="22"/>
      <w:szCs w:val="22"/>
    </w:rPr>
  </w:style>
  <w:style w:type="paragraph" w:customStyle="1" w:styleId="testopuntoelenco">
    <w:name w:val="testo punto elenco"/>
    <w:rsid w:val="00D50461"/>
    <w:pPr>
      <w:numPr>
        <w:numId w:val="2"/>
      </w:numPr>
      <w:spacing w:line="280" w:lineRule="exact"/>
      <w:jc w:val="both"/>
    </w:pPr>
    <w:rPr>
      <w:rFonts w:ascii="Calibri" w:hAnsi="Calibri" w:cs="Arial"/>
      <w:sz w:val="22"/>
      <w:szCs w:val="22"/>
    </w:rPr>
  </w:style>
  <w:style w:type="paragraph" w:customStyle="1" w:styleId="puntielenconumeri">
    <w:name w:val="punti elenco numeri"/>
    <w:rsid w:val="00D50461"/>
    <w:pPr>
      <w:numPr>
        <w:numId w:val="3"/>
      </w:numPr>
      <w:shd w:val="clear" w:color="auto" w:fill="FFFFFF"/>
      <w:spacing w:line="280" w:lineRule="exact"/>
      <w:jc w:val="both"/>
    </w:pPr>
    <w:rPr>
      <w:rFonts w:ascii="Calibri" w:hAnsi="Calibri" w:cs="Arial"/>
      <w:sz w:val="22"/>
      <w:szCs w:val="22"/>
    </w:rPr>
  </w:style>
  <w:style w:type="paragraph" w:customStyle="1" w:styleId="sottopuntielenco">
    <w:name w:val="sottopunti elenco"/>
    <w:rsid w:val="00D50461"/>
    <w:pPr>
      <w:numPr>
        <w:numId w:val="4"/>
      </w:numPr>
      <w:shd w:val="clear" w:color="auto" w:fill="FFFFFF"/>
      <w:spacing w:line="280" w:lineRule="exact"/>
      <w:jc w:val="both"/>
    </w:pPr>
    <w:rPr>
      <w:rFonts w:ascii="Calibri" w:hAnsi="Calibri" w:cs="Arial"/>
      <w:sz w:val="22"/>
      <w:szCs w:val="22"/>
    </w:rPr>
  </w:style>
  <w:style w:type="paragraph" w:customStyle="1" w:styleId="sottopuntielenco-">
    <w:name w:val="sottopunti elenco -"/>
    <w:basedOn w:val="NormalWeb"/>
    <w:rsid w:val="00D50461"/>
    <w:pPr>
      <w:numPr>
        <w:ilvl w:val="1"/>
        <w:numId w:val="5"/>
      </w:numPr>
      <w:shd w:val="clear" w:color="auto" w:fill="FFFFFF"/>
      <w:spacing w:before="0" w:beforeAutospacing="0" w:after="0" w:afterAutospacing="0" w:line="280" w:lineRule="exact"/>
      <w:jc w:val="both"/>
    </w:pPr>
    <w:rPr>
      <w:rFonts w:ascii="Calibri" w:hAnsi="Calibri" w:cs="Arial"/>
      <w:sz w:val="22"/>
      <w:szCs w:val="22"/>
    </w:rPr>
  </w:style>
  <w:style w:type="paragraph" w:customStyle="1" w:styleId="titolotabella">
    <w:name w:val="titolo tabella"/>
    <w:rsid w:val="00667CD7"/>
    <w:pPr>
      <w:spacing w:line="280" w:lineRule="exact"/>
      <w:jc w:val="center"/>
    </w:pPr>
    <w:rPr>
      <w:rFonts w:ascii="Calibri" w:hAnsi="Calibri" w:cs="Arial"/>
      <w:b/>
      <w:bCs/>
      <w:color w:val="FFFFFF"/>
      <w:sz w:val="22"/>
      <w:szCs w:val="22"/>
    </w:rPr>
  </w:style>
  <w:style w:type="paragraph" w:customStyle="1" w:styleId="indice">
    <w:name w:val="indice"/>
    <w:basedOn w:val="Normal"/>
    <w:rsid w:val="008A61EF"/>
    <w:pPr>
      <w:ind w:right="252"/>
      <w:jc w:val="both"/>
    </w:pPr>
    <w:rPr>
      <w:rFonts w:cs="Arial"/>
      <w:szCs w:val="22"/>
    </w:rPr>
  </w:style>
  <w:style w:type="paragraph" w:customStyle="1" w:styleId="Titolettocirc">
    <w:name w:val="Titolettocirc"/>
    <w:rsid w:val="00667CD7"/>
    <w:pPr>
      <w:jc w:val="both"/>
    </w:pPr>
    <w:rPr>
      <w:rFonts w:ascii="Garamond" w:hAnsi="Garamond"/>
      <w:b/>
    </w:rPr>
  </w:style>
  <w:style w:type="paragraph" w:customStyle="1" w:styleId="facsimile">
    <w:name w:val="fac simile"/>
    <w:basedOn w:val="Normal"/>
    <w:rsid w:val="00667CD7"/>
    <w:pPr>
      <w:jc w:val="right"/>
    </w:pPr>
    <w:rPr>
      <w:rFonts w:cs="Arial"/>
      <w:iCs/>
      <w:color w:val="D2232A"/>
      <w:szCs w:val="22"/>
    </w:rPr>
  </w:style>
  <w:style w:type="character" w:styleId="Hyperlink">
    <w:name w:val="Hyperlink"/>
    <w:uiPriority w:val="99"/>
    <w:rsid w:val="008A61EF"/>
    <w:rPr>
      <w:rFonts w:ascii="Calibri" w:hAnsi="Calibri"/>
      <w:color w:val="0000FF"/>
      <w:sz w:val="22"/>
      <w:u w:val="single"/>
    </w:rPr>
  </w:style>
  <w:style w:type="paragraph" w:customStyle="1" w:styleId="Default">
    <w:name w:val="Default"/>
    <w:rsid w:val="00BB2A7E"/>
    <w:pPr>
      <w:autoSpaceDE w:val="0"/>
      <w:autoSpaceDN w:val="0"/>
      <w:adjustRightInd w:val="0"/>
    </w:pPr>
    <w:rPr>
      <w:rFonts w:ascii="InfoTextOT-Bold" w:hAnsi="InfoTextOT-Bold" w:cs="InfoTextOT-Bold"/>
      <w:color w:val="000000"/>
      <w:sz w:val="24"/>
      <w:szCs w:val="24"/>
    </w:rPr>
  </w:style>
  <w:style w:type="paragraph" w:customStyle="1" w:styleId="Pa25">
    <w:name w:val="Pa25"/>
    <w:basedOn w:val="Default"/>
    <w:next w:val="Default"/>
    <w:rsid w:val="00BB2A7E"/>
    <w:pPr>
      <w:spacing w:line="221" w:lineRule="atLeast"/>
    </w:pPr>
    <w:rPr>
      <w:rFonts w:cs="Times New Roman"/>
      <w:color w:val="auto"/>
    </w:rPr>
  </w:style>
  <w:style w:type="paragraph" w:customStyle="1" w:styleId="Carattere">
    <w:name w:val="Carattere"/>
    <w:rsid w:val="000F1A8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NoteCirc">
    <w:name w:val="NoteCirc"/>
    <w:rsid w:val="00D7038B"/>
    <w:pPr>
      <w:jc w:val="both"/>
    </w:pPr>
    <w:rPr>
      <w:rFonts w:ascii="Garamond" w:hAnsi="Garamond"/>
      <w:sz w:val="16"/>
    </w:rPr>
  </w:style>
  <w:style w:type="character" w:styleId="FollowedHyperlink">
    <w:name w:val="FollowedHyperlink"/>
    <w:rsid w:val="002D7607"/>
    <w:rPr>
      <w:color w:val="800080"/>
      <w:u w:val="single"/>
    </w:rPr>
  </w:style>
  <w:style w:type="paragraph" w:customStyle="1" w:styleId="corpodeltesto">
    <w:name w:val="corpo del testo"/>
    <w:basedOn w:val="PlainText"/>
    <w:link w:val="corpodeltestoCarattere"/>
    <w:rsid w:val="00C6728D"/>
    <w:pPr>
      <w:spacing w:line="280" w:lineRule="exact"/>
      <w:ind w:left="1259"/>
      <w:jc w:val="both"/>
    </w:pPr>
    <w:rPr>
      <w:rFonts w:ascii="Arial" w:hAnsi="Arial" w:cs="Arial"/>
      <w:sz w:val="22"/>
      <w:szCs w:val="23"/>
    </w:rPr>
  </w:style>
  <w:style w:type="character" w:customStyle="1" w:styleId="corpodeltestoCarattere">
    <w:name w:val="corpo del testo Carattere"/>
    <w:link w:val="corpodeltesto"/>
    <w:rsid w:val="00C6728D"/>
    <w:rPr>
      <w:rFonts w:ascii="Arial" w:hAnsi="Arial" w:cs="Arial"/>
      <w:sz w:val="22"/>
      <w:szCs w:val="23"/>
    </w:rPr>
  </w:style>
  <w:style w:type="paragraph" w:customStyle="1" w:styleId="Paragrafoelenco1">
    <w:name w:val="Paragrafo elenco1"/>
    <w:basedOn w:val="Normal"/>
    <w:rsid w:val="00C6728D"/>
    <w:pPr>
      <w:spacing w:after="200" w:line="276" w:lineRule="auto"/>
      <w:ind w:left="720"/>
      <w:contextualSpacing/>
    </w:pPr>
    <w:rPr>
      <w:szCs w:val="22"/>
      <w:lang w:eastAsia="en-US"/>
    </w:rPr>
  </w:style>
  <w:style w:type="paragraph" w:styleId="PlainText">
    <w:name w:val="Plain Text"/>
    <w:basedOn w:val="Normal"/>
    <w:link w:val="PlainTextChar"/>
    <w:rsid w:val="00C6728D"/>
    <w:rPr>
      <w:rFonts w:ascii="Courier New" w:hAnsi="Courier New" w:cs="Courier New"/>
      <w:sz w:val="20"/>
      <w:szCs w:val="20"/>
    </w:rPr>
  </w:style>
  <w:style w:type="character" w:customStyle="1" w:styleId="PlainTextChar">
    <w:name w:val="Plain Text Char"/>
    <w:link w:val="PlainText"/>
    <w:rsid w:val="00C6728D"/>
    <w:rPr>
      <w:rFonts w:ascii="Courier New" w:hAnsi="Courier New" w:cs="Courier New"/>
    </w:rPr>
  </w:style>
  <w:style w:type="paragraph" w:styleId="ListParagraph">
    <w:name w:val="List Paragraph"/>
    <w:basedOn w:val="Normal"/>
    <w:link w:val="ListParagraphChar"/>
    <w:uiPriority w:val="34"/>
    <w:qFormat/>
    <w:rsid w:val="00EF7D54"/>
    <w:pPr>
      <w:ind w:left="720"/>
      <w:contextualSpacing/>
    </w:pPr>
    <w:rPr>
      <w:rFonts w:ascii="Times New Roman" w:hAnsi="Times New Roman"/>
      <w:sz w:val="24"/>
    </w:rPr>
  </w:style>
  <w:style w:type="paragraph" w:customStyle="1" w:styleId="newstitolo">
    <w:name w:val="news titolo"/>
    <w:basedOn w:val="macrotemabox"/>
    <w:qFormat/>
    <w:rsid w:val="008E2ADD"/>
    <w:rPr>
      <w:rFonts w:ascii="PT Sans" w:hAnsi="PT Sans"/>
      <w:color w:val="auto"/>
      <w:sz w:val="26"/>
      <w:szCs w:val="26"/>
    </w:rPr>
  </w:style>
  <w:style w:type="paragraph" w:customStyle="1" w:styleId="newstitolodentro">
    <w:name w:val="news titolo dentro"/>
    <w:basedOn w:val="Normal"/>
    <w:qFormat/>
    <w:rsid w:val="008E2ADD"/>
    <w:pPr>
      <w:spacing w:before="60" w:after="60" w:line="280" w:lineRule="exact"/>
      <w:jc w:val="both"/>
    </w:pPr>
    <w:rPr>
      <w:rFonts w:ascii="PT Sans" w:hAnsi="PT Sans" w:cs="Arial"/>
      <w:b/>
      <w:szCs w:val="20"/>
    </w:rPr>
  </w:style>
  <w:style w:type="paragraph" w:customStyle="1" w:styleId="newstesto">
    <w:name w:val="news testo"/>
    <w:basedOn w:val="Normal"/>
    <w:qFormat/>
    <w:rsid w:val="008E2ADD"/>
    <w:pPr>
      <w:spacing w:line="320" w:lineRule="exact"/>
      <w:jc w:val="both"/>
    </w:pPr>
    <w:rPr>
      <w:rFonts w:ascii="PT Sans" w:hAnsi="PT Sans" w:cs="Arial"/>
      <w:color w:val="000000"/>
      <w:szCs w:val="20"/>
      <w:shd w:val="clear" w:color="auto" w:fill="FFFFFF"/>
    </w:rPr>
  </w:style>
  <w:style w:type="paragraph" w:customStyle="1" w:styleId="newsfonte">
    <w:name w:val="news fonte"/>
    <w:basedOn w:val="Normal"/>
    <w:qFormat/>
    <w:rsid w:val="008E2ADD"/>
    <w:pPr>
      <w:spacing w:before="60" w:after="60" w:line="280" w:lineRule="exact"/>
      <w:jc w:val="right"/>
    </w:pPr>
    <w:rPr>
      <w:rFonts w:ascii="PT Sans" w:hAnsi="PT Sans"/>
      <w:b/>
      <w:bCs/>
      <w:sz w:val="20"/>
      <w:szCs w:val="20"/>
    </w:rPr>
  </w:style>
  <w:style w:type="paragraph" w:customStyle="1" w:styleId="newspuntoelenco">
    <w:name w:val="news punto elenco"/>
    <w:basedOn w:val="testoflash"/>
    <w:qFormat/>
    <w:rsid w:val="008E2ADD"/>
    <w:pPr>
      <w:numPr>
        <w:numId w:val="7"/>
      </w:numPr>
      <w:tabs>
        <w:tab w:val="clear" w:pos="720"/>
      </w:tabs>
      <w:ind w:left="284" w:hanging="284"/>
    </w:pPr>
    <w:rPr>
      <w:rFonts w:ascii="PT Sans" w:hAnsi="PT Sans"/>
    </w:rPr>
  </w:style>
  <w:style w:type="character" w:customStyle="1" w:styleId="apple-converted-space">
    <w:name w:val="apple-converted-space"/>
    <w:rsid w:val="00250EA2"/>
  </w:style>
  <w:style w:type="character" w:styleId="Strong">
    <w:name w:val="Strong"/>
    <w:uiPriority w:val="22"/>
    <w:qFormat/>
    <w:rsid w:val="00250EA2"/>
    <w:rPr>
      <w:b/>
      <w:bCs/>
    </w:rPr>
  </w:style>
  <w:style w:type="paragraph" w:styleId="BodyText">
    <w:name w:val="Body Text"/>
    <w:basedOn w:val="Normal"/>
    <w:link w:val="BodyTextChar"/>
    <w:rsid w:val="00EE4750"/>
    <w:pPr>
      <w:spacing w:after="120"/>
    </w:pPr>
  </w:style>
  <w:style w:type="character" w:customStyle="1" w:styleId="BodyTextChar">
    <w:name w:val="Body Text Char"/>
    <w:link w:val="BodyText"/>
    <w:rsid w:val="00EE4750"/>
    <w:rPr>
      <w:rFonts w:ascii="Calibri" w:hAnsi="Calibri"/>
      <w:sz w:val="22"/>
      <w:szCs w:val="24"/>
    </w:rPr>
  </w:style>
  <w:style w:type="paragraph" w:styleId="HTMLPreformatted">
    <w:name w:val="HTML Preformatted"/>
    <w:aliases w:val="Carattere Carattere Carattere Carattere Carattere Carattere Carattere,Carattere Carattere Carattere Carattere Carattere Carattere"/>
    <w:basedOn w:val="Normal"/>
    <w:link w:val="HTMLPreformattedChar"/>
    <w:uiPriority w:val="99"/>
    <w:rsid w:val="0078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Courier New" w:hAnsi="Courier New"/>
      <w:sz w:val="24"/>
      <w:lang w:val="x-none" w:eastAsia="x-none"/>
    </w:rPr>
  </w:style>
  <w:style w:type="character" w:customStyle="1" w:styleId="HTMLPreformattedChar">
    <w:name w:val="HTML Preformatted Char"/>
    <w:aliases w:val="Carattere Carattere Carattere Carattere Carattere Carattere Carattere Char,Carattere Carattere Carattere Carattere Carattere Carattere Char"/>
    <w:link w:val="HTMLPreformatted"/>
    <w:uiPriority w:val="99"/>
    <w:rsid w:val="00785290"/>
    <w:rPr>
      <w:rFonts w:ascii="Courier New" w:hAnsi="Courier New"/>
      <w:sz w:val="24"/>
      <w:szCs w:val="24"/>
      <w:lang w:val="x-none" w:eastAsia="x-none"/>
    </w:rPr>
  </w:style>
  <w:style w:type="paragraph" w:customStyle="1" w:styleId="TITOLOARTICOLOarticoli">
    <w:name w:val="TITOLO ARTICOLO (articoli)"/>
    <w:basedOn w:val="Normal"/>
    <w:rsid w:val="006C57A7"/>
    <w:pPr>
      <w:widowControl w:val="0"/>
      <w:autoSpaceDE w:val="0"/>
      <w:autoSpaceDN w:val="0"/>
      <w:adjustRightInd w:val="0"/>
      <w:textAlignment w:val="center"/>
    </w:pPr>
    <w:rPr>
      <w:rFonts w:ascii="PT Sans" w:hAnsi="PT Sans" w:cs="InfoTextOT-Medium"/>
      <w:color w:val="000000"/>
      <w:sz w:val="56"/>
      <w:szCs w:val="56"/>
    </w:rPr>
  </w:style>
  <w:style w:type="paragraph" w:customStyle="1" w:styleId="abstractarticoli">
    <w:name w:val="abstract  (articoli)"/>
    <w:basedOn w:val="Normal"/>
    <w:uiPriority w:val="1"/>
    <w:rsid w:val="006C57A7"/>
    <w:pPr>
      <w:widowControl w:val="0"/>
      <w:suppressAutoHyphens/>
      <w:autoSpaceDE w:val="0"/>
      <w:autoSpaceDN w:val="0"/>
      <w:adjustRightInd w:val="0"/>
      <w:jc w:val="both"/>
      <w:textAlignment w:val="center"/>
    </w:pPr>
    <w:rPr>
      <w:rFonts w:ascii="PT Sans" w:hAnsi="PT Sans" w:cs="InfoTextOT-Italic"/>
      <w:i/>
      <w:iCs/>
      <w:color w:val="000000"/>
      <w:sz w:val="26"/>
      <w:szCs w:val="26"/>
    </w:rPr>
  </w:style>
  <w:style w:type="paragraph" w:customStyle="1" w:styleId="testotabella10ok">
    <w:name w:val="testo tabella 10 ok"/>
    <w:basedOn w:val="Normal"/>
    <w:uiPriority w:val="5"/>
    <w:qFormat/>
    <w:rsid w:val="006C57A7"/>
    <w:pPr>
      <w:spacing w:line="320" w:lineRule="exact"/>
      <w:jc w:val="both"/>
    </w:pPr>
    <w:rPr>
      <w:rFonts w:ascii="PT Sans" w:hAnsi="PT Sans"/>
      <w:color w:val="000000"/>
      <w:sz w:val="20"/>
      <w:szCs w:val="20"/>
    </w:rPr>
  </w:style>
  <w:style w:type="paragraph" w:customStyle="1" w:styleId="evidenzapuntoelenco">
    <w:name w:val="evidenza punto elenco"/>
    <w:basedOn w:val="Normal"/>
    <w:uiPriority w:val="3"/>
    <w:qFormat/>
    <w:rsid w:val="006C57A7"/>
    <w:pPr>
      <w:numPr>
        <w:numId w:val="8"/>
      </w:numPr>
      <w:pBdr>
        <w:left w:val="single" w:sz="18" w:space="4" w:color="006EB7"/>
      </w:pBdr>
      <w:shd w:val="clear" w:color="auto" w:fill="E1F3FF"/>
      <w:spacing w:before="120" w:after="120" w:line="360" w:lineRule="auto"/>
      <w:ind w:left="284" w:right="284" w:firstLine="0"/>
      <w:jc w:val="both"/>
    </w:pPr>
    <w:rPr>
      <w:rFonts w:ascii="PT Sans" w:hAnsi="PT Sans"/>
      <w:szCs w:val="20"/>
    </w:rPr>
  </w:style>
  <w:style w:type="paragraph" w:customStyle="1" w:styleId="testotabella10g">
    <w:name w:val="testo tabella 10 g"/>
    <w:basedOn w:val="testotabella10ok"/>
    <w:uiPriority w:val="5"/>
    <w:qFormat/>
    <w:rsid w:val="006C57A7"/>
    <w:pPr>
      <w:jc w:val="center"/>
    </w:pPr>
    <w:rPr>
      <w:b/>
    </w:rPr>
  </w:style>
  <w:style w:type="paragraph" w:customStyle="1" w:styleId="autoriok">
    <w:name w:val="autori ok"/>
    <w:basedOn w:val="Normal"/>
    <w:uiPriority w:val="1"/>
    <w:qFormat/>
    <w:rsid w:val="006C57A7"/>
    <w:pPr>
      <w:widowControl w:val="0"/>
      <w:autoSpaceDE w:val="0"/>
      <w:autoSpaceDN w:val="0"/>
      <w:adjustRightInd w:val="0"/>
      <w:spacing w:before="120" w:line="280" w:lineRule="atLeast"/>
      <w:jc w:val="both"/>
      <w:textAlignment w:val="center"/>
    </w:pPr>
    <w:rPr>
      <w:rFonts w:ascii="PT Sans" w:hAnsi="PT Sans" w:cs="InfoTextOT"/>
      <w:color w:val="000000"/>
      <w:szCs w:val="23"/>
    </w:rPr>
  </w:style>
  <w:style w:type="paragraph" w:customStyle="1" w:styleId="Predefinito">
    <w:name w:val="Predefinito"/>
    <w:rsid w:val="00260492"/>
    <w:pPr>
      <w:autoSpaceDE w:val="0"/>
      <w:autoSpaceDN w:val="0"/>
      <w:adjustRightInd w:val="0"/>
    </w:pPr>
    <w:rPr>
      <w:rFonts w:eastAsia="Calibri"/>
      <w:sz w:val="24"/>
      <w:szCs w:val="24"/>
      <w:lang w:eastAsia="en-US"/>
    </w:rPr>
  </w:style>
  <w:style w:type="paragraph" w:styleId="TOCHeading">
    <w:name w:val="TOC Heading"/>
    <w:basedOn w:val="Heading1"/>
    <w:next w:val="Normal"/>
    <w:uiPriority w:val="39"/>
    <w:qFormat/>
    <w:rsid w:val="00260492"/>
    <w:pPr>
      <w:keepLines/>
      <w:spacing w:before="480" w:after="0" w:line="276" w:lineRule="auto"/>
      <w:jc w:val="center"/>
      <w:outlineLvl w:val="9"/>
    </w:pPr>
    <w:rPr>
      <w:rFonts w:ascii="Cambria" w:hAnsi="Cambria" w:cs="Times New Roman"/>
      <w:color w:val="365F91"/>
      <w:kern w:val="0"/>
      <w:sz w:val="28"/>
      <w:szCs w:val="28"/>
    </w:rPr>
  </w:style>
  <w:style w:type="paragraph" w:styleId="TOC1">
    <w:name w:val="toc 1"/>
    <w:basedOn w:val="Normal"/>
    <w:next w:val="Normal"/>
    <w:autoRedefine/>
    <w:uiPriority w:val="39"/>
    <w:rsid w:val="00260492"/>
    <w:pPr>
      <w:widowControl w:val="0"/>
      <w:tabs>
        <w:tab w:val="right" w:leader="dot" w:pos="9628"/>
      </w:tabs>
      <w:spacing w:line="360" w:lineRule="auto"/>
      <w:jc w:val="both"/>
    </w:pPr>
    <w:rPr>
      <w:rFonts w:cs="Calibri"/>
      <w:noProof/>
      <w:color w:val="003366"/>
      <w:kern w:val="32"/>
      <w:szCs w:val="32"/>
    </w:rPr>
  </w:style>
  <w:style w:type="character" w:customStyle="1" w:styleId="FooterChar">
    <w:name w:val="Footer Char"/>
    <w:link w:val="Footer"/>
    <w:uiPriority w:val="99"/>
    <w:rsid w:val="00260492"/>
    <w:rPr>
      <w:rFonts w:ascii="Calibri" w:hAnsi="Calibri"/>
      <w:sz w:val="22"/>
      <w:szCs w:val="24"/>
    </w:rPr>
  </w:style>
  <w:style w:type="character" w:customStyle="1" w:styleId="Heading1Char">
    <w:name w:val="Heading 1 Char"/>
    <w:link w:val="Heading1"/>
    <w:rsid w:val="00260492"/>
    <w:rPr>
      <w:rFonts w:ascii="Arial" w:hAnsi="Arial" w:cs="Arial"/>
      <w:b/>
      <w:bCs/>
      <w:kern w:val="32"/>
      <w:sz w:val="32"/>
      <w:szCs w:val="32"/>
    </w:rPr>
  </w:style>
  <w:style w:type="character" w:customStyle="1" w:styleId="corpotestoinformativaCarattere">
    <w:name w:val="corpo testo informativa Carattere"/>
    <w:link w:val="corpotestoinformativa"/>
    <w:rsid w:val="001D4923"/>
    <w:rPr>
      <w:rFonts w:ascii="Calibri" w:hAnsi="Calibri"/>
      <w:sz w:val="22"/>
    </w:rPr>
  </w:style>
  <w:style w:type="paragraph" w:customStyle="1" w:styleId="TITOLOparagrafoarticoli">
    <w:name w:val="TITOLO paragrafo (articoli)"/>
    <w:basedOn w:val="Normal"/>
    <w:rsid w:val="00B65EEA"/>
    <w:pPr>
      <w:widowControl w:val="0"/>
      <w:autoSpaceDE w:val="0"/>
      <w:autoSpaceDN w:val="0"/>
      <w:adjustRightInd w:val="0"/>
      <w:spacing w:line="360" w:lineRule="auto"/>
      <w:jc w:val="both"/>
      <w:textAlignment w:val="center"/>
    </w:pPr>
    <w:rPr>
      <w:rFonts w:ascii="PT Sans" w:hAnsi="PT Sans" w:cs="Calibri-Bold"/>
      <w:b/>
      <w:bCs/>
      <w:color w:val="006EB7"/>
      <w:sz w:val="26"/>
      <w:szCs w:val="26"/>
    </w:rPr>
  </w:style>
  <w:style w:type="paragraph" w:customStyle="1" w:styleId="Titoloparagrafoarticoli0">
    <w:name w:val="Titolo paragrafo (articoli)"/>
    <w:basedOn w:val="Normal"/>
    <w:rsid w:val="00B65EEA"/>
    <w:pPr>
      <w:autoSpaceDE w:val="0"/>
      <w:autoSpaceDN w:val="0"/>
      <w:adjustRightInd w:val="0"/>
      <w:spacing w:line="280" w:lineRule="atLeast"/>
      <w:jc w:val="both"/>
      <w:textAlignment w:val="center"/>
    </w:pPr>
    <w:rPr>
      <w:rFonts w:cs="Calibri"/>
      <w:b/>
      <w:bCs/>
      <w:color w:val="D2232A"/>
      <w:sz w:val="26"/>
      <w:szCs w:val="26"/>
    </w:rPr>
  </w:style>
  <w:style w:type="character" w:customStyle="1" w:styleId="Menzionenonrisolta1">
    <w:name w:val="Menzione non risolta1"/>
    <w:uiPriority w:val="99"/>
    <w:semiHidden/>
    <w:unhideWhenUsed/>
    <w:rsid w:val="00863344"/>
    <w:rPr>
      <w:color w:val="808080"/>
      <w:shd w:val="clear" w:color="auto" w:fill="E6E6E6"/>
    </w:rPr>
  </w:style>
  <w:style w:type="paragraph" w:customStyle="1" w:styleId="provvr0">
    <w:name w:val="provv_r0"/>
    <w:basedOn w:val="Normal"/>
    <w:rsid w:val="00805F11"/>
    <w:pPr>
      <w:spacing w:before="100" w:beforeAutospacing="1" w:after="100" w:afterAutospacing="1"/>
    </w:pPr>
    <w:rPr>
      <w:rFonts w:ascii="Times New Roman" w:hAnsi="Times New Roman"/>
      <w:sz w:val="24"/>
    </w:rPr>
  </w:style>
  <w:style w:type="paragraph" w:customStyle="1" w:styleId="6P">
    <w:name w:val="6P"/>
    <w:basedOn w:val="Normal"/>
    <w:rsid w:val="00FE382D"/>
    <w:pPr>
      <w:widowControl w:val="0"/>
      <w:spacing w:line="-120" w:lineRule="auto"/>
      <w:jc w:val="both"/>
    </w:pPr>
    <w:rPr>
      <w:rFonts w:ascii="Arial" w:hAnsi="Arial"/>
      <w:szCs w:val="20"/>
    </w:rPr>
  </w:style>
  <w:style w:type="paragraph" w:customStyle="1" w:styleId="Testo">
    <w:name w:val="Testo"/>
    <w:basedOn w:val="Normal"/>
    <w:rsid w:val="00FE382D"/>
    <w:pPr>
      <w:spacing w:line="360" w:lineRule="auto"/>
      <w:jc w:val="both"/>
    </w:pPr>
    <w:rPr>
      <w:rFonts w:ascii="Arial" w:hAnsi="Arial"/>
      <w:sz w:val="24"/>
      <w:szCs w:val="18"/>
    </w:rPr>
  </w:style>
  <w:style w:type="character" w:customStyle="1" w:styleId="HeaderChar">
    <w:name w:val="Header Char"/>
    <w:link w:val="Header"/>
    <w:rsid w:val="00B802F0"/>
    <w:rPr>
      <w:rFonts w:ascii="Calibri" w:hAnsi="Calibri"/>
      <w:sz w:val="22"/>
      <w:szCs w:val="24"/>
    </w:rPr>
  </w:style>
  <w:style w:type="paragraph" w:customStyle="1" w:styleId="font5">
    <w:name w:val="font5"/>
    <w:basedOn w:val="Normal"/>
    <w:rsid w:val="00B802F0"/>
    <w:pPr>
      <w:spacing w:before="100" w:beforeAutospacing="1" w:after="100" w:afterAutospacing="1"/>
    </w:pPr>
    <w:rPr>
      <w:rFonts w:ascii="Arial" w:hAnsi="Arial" w:cs="Arial"/>
      <w:sz w:val="16"/>
      <w:szCs w:val="16"/>
    </w:rPr>
  </w:style>
  <w:style w:type="paragraph" w:styleId="TOC2">
    <w:name w:val="toc 2"/>
    <w:basedOn w:val="Normal"/>
    <w:next w:val="Normal"/>
    <w:autoRedefine/>
    <w:uiPriority w:val="39"/>
    <w:rsid w:val="003946DD"/>
    <w:pPr>
      <w:ind w:left="220"/>
    </w:pPr>
  </w:style>
  <w:style w:type="paragraph" w:customStyle="1" w:styleId="Stile1">
    <w:name w:val="Stile1"/>
    <w:basedOn w:val="Heading1"/>
    <w:link w:val="Stile1Carattere"/>
    <w:qFormat/>
    <w:rsid w:val="00195163"/>
    <w:pPr>
      <w:keepNext w:val="0"/>
      <w:widowControl w:val="0"/>
      <w:spacing w:before="0"/>
      <w:jc w:val="center"/>
    </w:pPr>
    <w:rPr>
      <w:rFonts w:ascii="Calibri" w:hAnsi="Calibri" w:cs="Calibri"/>
      <w:color w:val="003366"/>
      <w:sz w:val="24"/>
      <w:szCs w:val="22"/>
    </w:rPr>
  </w:style>
  <w:style w:type="paragraph" w:styleId="BalloonText">
    <w:name w:val="Balloon Text"/>
    <w:basedOn w:val="Normal"/>
    <w:link w:val="BalloonTextChar"/>
    <w:rsid w:val="00091E64"/>
    <w:rPr>
      <w:rFonts w:ascii="Segoe UI" w:hAnsi="Segoe UI" w:cs="Segoe UI"/>
      <w:sz w:val="18"/>
      <w:szCs w:val="18"/>
    </w:rPr>
  </w:style>
  <w:style w:type="character" w:customStyle="1" w:styleId="Stile1Carattere">
    <w:name w:val="Stile1 Carattere"/>
    <w:link w:val="Stile1"/>
    <w:rsid w:val="00195163"/>
    <w:rPr>
      <w:rFonts w:ascii="Calibri" w:hAnsi="Calibri" w:cs="Calibri"/>
      <w:b/>
      <w:bCs/>
      <w:color w:val="003366"/>
      <w:kern w:val="32"/>
      <w:sz w:val="24"/>
      <w:szCs w:val="22"/>
    </w:rPr>
  </w:style>
  <w:style w:type="character" w:customStyle="1" w:styleId="BalloonTextChar">
    <w:name w:val="Balloon Text Char"/>
    <w:link w:val="BalloonText"/>
    <w:rsid w:val="00091E64"/>
    <w:rPr>
      <w:rFonts w:ascii="Segoe UI" w:hAnsi="Segoe UI" w:cs="Segoe UI"/>
      <w:sz w:val="18"/>
      <w:szCs w:val="18"/>
    </w:rPr>
  </w:style>
  <w:style w:type="character" w:customStyle="1" w:styleId="provvnumcomma">
    <w:name w:val="provv_numcomma"/>
    <w:rsid w:val="00AC7F7E"/>
  </w:style>
  <w:style w:type="character" w:styleId="UnresolvedMention">
    <w:name w:val="Unresolved Mention"/>
    <w:basedOn w:val="DefaultParagraphFont"/>
    <w:uiPriority w:val="99"/>
    <w:semiHidden/>
    <w:unhideWhenUsed/>
    <w:rsid w:val="0087195F"/>
    <w:rPr>
      <w:color w:val="605E5C"/>
      <w:shd w:val="clear" w:color="auto" w:fill="E1DFDD"/>
    </w:rPr>
  </w:style>
  <w:style w:type="paragraph" w:styleId="TOC3">
    <w:name w:val="toc 3"/>
    <w:basedOn w:val="Normal"/>
    <w:next w:val="Normal"/>
    <w:autoRedefine/>
    <w:uiPriority w:val="39"/>
    <w:unhideWhenUsed/>
    <w:rsid w:val="00680C25"/>
    <w:pPr>
      <w:spacing w:after="100"/>
      <w:ind w:left="440"/>
    </w:pPr>
  </w:style>
  <w:style w:type="character" w:styleId="CommentReference">
    <w:name w:val="annotation reference"/>
    <w:basedOn w:val="DefaultParagraphFont"/>
    <w:semiHidden/>
    <w:unhideWhenUsed/>
    <w:rsid w:val="00D86923"/>
    <w:rPr>
      <w:sz w:val="16"/>
      <w:szCs w:val="16"/>
    </w:rPr>
  </w:style>
  <w:style w:type="paragraph" w:styleId="CommentText">
    <w:name w:val="annotation text"/>
    <w:basedOn w:val="Normal"/>
    <w:link w:val="CommentTextChar"/>
    <w:semiHidden/>
    <w:unhideWhenUsed/>
    <w:rsid w:val="00D86923"/>
    <w:rPr>
      <w:sz w:val="20"/>
      <w:szCs w:val="20"/>
    </w:rPr>
  </w:style>
  <w:style w:type="character" w:customStyle="1" w:styleId="CommentTextChar">
    <w:name w:val="Comment Text Char"/>
    <w:basedOn w:val="DefaultParagraphFont"/>
    <w:link w:val="CommentText"/>
    <w:semiHidden/>
    <w:rsid w:val="00D86923"/>
    <w:rPr>
      <w:rFonts w:ascii="Calibri" w:hAnsi="Calibri"/>
    </w:rPr>
  </w:style>
  <w:style w:type="paragraph" w:styleId="CommentSubject">
    <w:name w:val="annotation subject"/>
    <w:basedOn w:val="CommentText"/>
    <w:next w:val="CommentText"/>
    <w:link w:val="CommentSubjectChar"/>
    <w:semiHidden/>
    <w:unhideWhenUsed/>
    <w:rsid w:val="00D86923"/>
    <w:rPr>
      <w:b/>
      <w:bCs/>
    </w:rPr>
  </w:style>
  <w:style w:type="character" w:customStyle="1" w:styleId="CommentSubjectChar">
    <w:name w:val="Comment Subject Char"/>
    <w:basedOn w:val="CommentTextChar"/>
    <w:link w:val="CommentSubject"/>
    <w:semiHidden/>
    <w:rsid w:val="00D86923"/>
    <w:rPr>
      <w:rFonts w:ascii="Calibri" w:hAnsi="Calibri"/>
      <w:b/>
      <w:bCs/>
    </w:rPr>
  </w:style>
  <w:style w:type="paragraph" w:customStyle="1" w:styleId="TableParagraph">
    <w:name w:val="Table Paragraph"/>
    <w:basedOn w:val="Normal"/>
    <w:uiPriority w:val="1"/>
    <w:qFormat/>
    <w:rsid w:val="00D37C06"/>
    <w:pPr>
      <w:widowControl w:val="0"/>
      <w:autoSpaceDE w:val="0"/>
      <w:autoSpaceDN w:val="0"/>
      <w:ind w:left="102"/>
    </w:pPr>
    <w:rPr>
      <w:rFonts w:ascii="PT Sans" w:eastAsia="PT Sans" w:hAnsi="PT Sans" w:cs="PT Sans"/>
      <w:szCs w:val="22"/>
      <w:lang w:val="en-US" w:eastAsia="en-US"/>
    </w:rPr>
  </w:style>
  <w:style w:type="paragraph" w:styleId="Subtitle">
    <w:name w:val="Subtitle"/>
    <w:basedOn w:val="Normal"/>
    <w:next w:val="Normal"/>
    <w:link w:val="SubtitleChar"/>
    <w:qFormat/>
    <w:rsid w:val="0037143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71439"/>
    <w:rPr>
      <w:rFonts w:asciiTheme="minorHAnsi" w:eastAsiaTheme="minorEastAsia" w:hAnsiTheme="minorHAnsi" w:cstheme="minorBidi"/>
      <w:color w:val="5A5A5A" w:themeColor="text1" w:themeTint="A5"/>
      <w:spacing w:val="15"/>
      <w:sz w:val="22"/>
      <w:szCs w:val="22"/>
    </w:rPr>
  </w:style>
  <w:style w:type="character" w:customStyle="1" w:styleId="Heading4Char">
    <w:name w:val="Heading 4 Char"/>
    <w:basedOn w:val="DefaultParagraphFont"/>
    <w:link w:val="Heading4"/>
    <w:semiHidden/>
    <w:rsid w:val="004C2850"/>
    <w:rPr>
      <w:rFonts w:asciiTheme="majorHAnsi" w:eastAsiaTheme="majorEastAsia" w:hAnsiTheme="majorHAnsi" w:cstheme="majorBidi"/>
      <w:i/>
      <w:iCs/>
      <w:color w:val="2F5496" w:themeColor="accent1" w:themeShade="BF"/>
      <w:sz w:val="22"/>
      <w:szCs w:val="24"/>
    </w:rPr>
  </w:style>
  <w:style w:type="numbering" w:customStyle="1" w:styleId="Elenco42">
    <w:name w:val="Elenco 42"/>
    <w:semiHidden/>
    <w:rsid w:val="00654FD0"/>
  </w:style>
  <w:style w:type="paragraph" w:customStyle="1" w:styleId="Carattere0">
    <w:name w:val="Carattere"/>
    <w:rsid w:val="00654FD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testotabellapallino">
    <w:name w:val="testo tabella pallino"/>
    <w:basedOn w:val="Normal"/>
    <w:uiPriority w:val="5"/>
    <w:qFormat/>
    <w:rsid w:val="00654FD0"/>
    <w:pPr>
      <w:numPr>
        <w:numId w:val="9"/>
      </w:numPr>
      <w:tabs>
        <w:tab w:val="num" w:pos="227"/>
      </w:tabs>
      <w:spacing w:line="320" w:lineRule="exact"/>
      <w:ind w:left="0" w:firstLine="0"/>
      <w:jc w:val="both"/>
    </w:pPr>
    <w:rPr>
      <w:rFonts w:ascii="PT Sans" w:hAnsi="PT Sans"/>
      <w:color w:val="000000"/>
      <w:sz w:val="20"/>
      <w:szCs w:val="20"/>
    </w:rPr>
  </w:style>
  <w:style w:type="paragraph" w:customStyle="1" w:styleId="testotabella10">
    <w:name w:val="testo tabella 10"/>
    <w:basedOn w:val="Normal"/>
    <w:uiPriority w:val="11"/>
    <w:qFormat/>
    <w:rsid w:val="00654FD0"/>
    <w:pPr>
      <w:spacing w:line="320" w:lineRule="exact"/>
      <w:jc w:val="both"/>
    </w:pPr>
    <w:rPr>
      <w:rFonts w:ascii="PT Sans" w:hAnsi="PT Sans"/>
      <w:color w:val="000000"/>
      <w:sz w:val="20"/>
      <w:szCs w:val="20"/>
    </w:rPr>
  </w:style>
  <w:style w:type="character" w:customStyle="1" w:styleId="ListParagraphChar">
    <w:name w:val="List Paragraph Char"/>
    <w:link w:val="ListParagraph"/>
    <w:uiPriority w:val="34"/>
    <w:locked/>
    <w:rsid w:val="00654FD0"/>
    <w:rPr>
      <w:sz w:val="24"/>
      <w:szCs w:val="24"/>
    </w:rPr>
  </w:style>
  <w:style w:type="paragraph" w:customStyle="1" w:styleId="gmail-paragrafo">
    <w:name w:val="gmail-paragrafo"/>
    <w:basedOn w:val="Normal"/>
    <w:rsid w:val="00654FD0"/>
    <w:pPr>
      <w:spacing w:before="100" w:beforeAutospacing="1" w:after="100" w:afterAutospacing="1"/>
    </w:pPr>
    <w:rPr>
      <w:rFonts w:ascii="Times New Roman" w:eastAsia="Calibri" w:hAnsi="Times New Roman"/>
      <w:sz w:val="24"/>
    </w:rPr>
  </w:style>
  <w:style w:type="paragraph" w:customStyle="1" w:styleId="atext">
    <w:name w:val="atext"/>
    <w:basedOn w:val="Normal"/>
    <w:rsid w:val="005B274E"/>
    <w:pPr>
      <w:spacing w:before="100" w:beforeAutospacing="1" w:after="450"/>
    </w:pPr>
    <w:rPr>
      <w:rFonts w:ascii="Times New Roman" w:hAnsi="Times New Roman"/>
      <w:sz w:val="24"/>
    </w:rPr>
  </w:style>
  <w:style w:type="numbering" w:customStyle="1" w:styleId="Elenco43">
    <w:name w:val="Elenco 43"/>
    <w:semiHidden/>
    <w:rsid w:val="00A934A3"/>
  </w:style>
  <w:style w:type="paragraph" w:customStyle="1" w:styleId="Carattere1">
    <w:name w:val="Carattere"/>
    <w:rsid w:val="00A934A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character" w:styleId="Emphasis">
    <w:name w:val="Emphasis"/>
    <w:uiPriority w:val="20"/>
    <w:qFormat/>
    <w:rsid w:val="00A934A3"/>
    <w:rPr>
      <w:i/>
      <w:iCs/>
    </w:rPr>
  </w:style>
  <w:style w:type="paragraph" w:customStyle="1" w:styleId="Pa6">
    <w:name w:val="Pa6"/>
    <w:basedOn w:val="Default"/>
    <w:next w:val="Default"/>
    <w:uiPriority w:val="99"/>
    <w:rsid w:val="00A934A3"/>
    <w:pPr>
      <w:spacing w:line="220" w:lineRule="atLeast"/>
    </w:pPr>
    <w:rPr>
      <w:rFonts w:ascii="Arial" w:eastAsia="Calibri" w:hAnsi="Arial" w:cs="Arial"/>
      <w:color w:val="auto"/>
      <w:lang w:eastAsia="en-US"/>
    </w:rPr>
  </w:style>
  <w:style w:type="numbering" w:customStyle="1" w:styleId="Elenco44">
    <w:name w:val="Elenco 44"/>
    <w:semiHidden/>
    <w:rsid w:val="00D057CA"/>
    <w:pPr>
      <w:numPr>
        <w:numId w:val="1"/>
      </w:numPr>
    </w:pPr>
  </w:style>
  <w:style w:type="paragraph" w:customStyle="1" w:styleId="Carattere2">
    <w:name w:val="Carattere"/>
    <w:rsid w:val="00D057C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character" w:customStyle="1" w:styleId="PreformattatoHTMLCarattere1">
    <w:name w:val="Preformattato HTML Carattere1"/>
    <w:aliases w:val="Carattere Carattere Carattere Carattere Carattere Carattere Carattere Carattere,Carattere Carattere Carattere Carattere Carattere Carattere Carattere1"/>
    <w:uiPriority w:val="99"/>
    <w:locked/>
    <w:rsid w:val="00515E5C"/>
    <w:rPr>
      <w:rFonts w:ascii="Arial Unicode MS" w:eastAsia="Arial Unicode MS" w:hAnsi="Arial Unicode MS"/>
    </w:rPr>
  </w:style>
  <w:style w:type="paragraph" w:customStyle="1" w:styleId="Trattino">
    <w:name w:val="Trattino"/>
    <w:basedOn w:val="Normal"/>
    <w:uiPriority w:val="99"/>
    <w:semiHidden/>
    <w:rsid w:val="0064492B"/>
    <w:pPr>
      <w:numPr>
        <w:ilvl w:val="2"/>
        <w:numId w:val="10"/>
      </w:numPr>
    </w:pPr>
    <w:rPr>
      <w:rFonts w:ascii="Times New Roman" w:hAnsi="Times New Roman"/>
      <w:sz w:val="24"/>
    </w:rPr>
  </w:style>
  <w:style w:type="character" w:customStyle="1" w:styleId="grassetto">
    <w:name w:val="grassetto"/>
    <w:basedOn w:val="DefaultParagraphFont"/>
    <w:rsid w:val="002F778C"/>
  </w:style>
  <w:style w:type="character" w:customStyle="1" w:styleId="linkarticolo">
    <w:name w:val="linkarticolo"/>
    <w:basedOn w:val="DefaultParagraphFont"/>
    <w:rsid w:val="002F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19">
      <w:bodyDiv w:val="1"/>
      <w:marLeft w:val="0"/>
      <w:marRight w:val="0"/>
      <w:marTop w:val="0"/>
      <w:marBottom w:val="0"/>
      <w:divBdr>
        <w:top w:val="none" w:sz="0" w:space="0" w:color="auto"/>
        <w:left w:val="none" w:sz="0" w:space="0" w:color="auto"/>
        <w:bottom w:val="none" w:sz="0" w:space="0" w:color="auto"/>
        <w:right w:val="none" w:sz="0" w:space="0" w:color="auto"/>
      </w:divBdr>
    </w:div>
    <w:div w:id="16858027">
      <w:bodyDiv w:val="1"/>
      <w:marLeft w:val="0"/>
      <w:marRight w:val="0"/>
      <w:marTop w:val="0"/>
      <w:marBottom w:val="0"/>
      <w:divBdr>
        <w:top w:val="none" w:sz="0" w:space="0" w:color="auto"/>
        <w:left w:val="none" w:sz="0" w:space="0" w:color="auto"/>
        <w:bottom w:val="none" w:sz="0" w:space="0" w:color="auto"/>
        <w:right w:val="none" w:sz="0" w:space="0" w:color="auto"/>
      </w:divBdr>
    </w:div>
    <w:div w:id="37244885">
      <w:bodyDiv w:val="1"/>
      <w:marLeft w:val="0"/>
      <w:marRight w:val="0"/>
      <w:marTop w:val="0"/>
      <w:marBottom w:val="0"/>
      <w:divBdr>
        <w:top w:val="none" w:sz="0" w:space="0" w:color="auto"/>
        <w:left w:val="none" w:sz="0" w:space="0" w:color="auto"/>
        <w:bottom w:val="none" w:sz="0" w:space="0" w:color="auto"/>
        <w:right w:val="none" w:sz="0" w:space="0" w:color="auto"/>
      </w:divBdr>
    </w:div>
    <w:div w:id="50883376">
      <w:bodyDiv w:val="1"/>
      <w:marLeft w:val="0"/>
      <w:marRight w:val="0"/>
      <w:marTop w:val="0"/>
      <w:marBottom w:val="0"/>
      <w:divBdr>
        <w:top w:val="none" w:sz="0" w:space="0" w:color="auto"/>
        <w:left w:val="none" w:sz="0" w:space="0" w:color="auto"/>
        <w:bottom w:val="none" w:sz="0" w:space="0" w:color="auto"/>
        <w:right w:val="none" w:sz="0" w:space="0" w:color="auto"/>
      </w:divBdr>
    </w:div>
    <w:div w:id="62290393">
      <w:bodyDiv w:val="1"/>
      <w:marLeft w:val="0"/>
      <w:marRight w:val="0"/>
      <w:marTop w:val="0"/>
      <w:marBottom w:val="0"/>
      <w:divBdr>
        <w:top w:val="none" w:sz="0" w:space="0" w:color="auto"/>
        <w:left w:val="none" w:sz="0" w:space="0" w:color="auto"/>
        <w:bottom w:val="none" w:sz="0" w:space="0" w:color="auto"/>
        <w:right w:val="none" w:sz="0" w:space="0" w:color="auto"/>
      </w:divBdr>
    </w:div>
    <w:div w:id="62484411">
      <w:bodyDiv w:val="1"/>
      <w:marLeft w:val="0"/>
      <w:marRight w:val="0"/>
      <w:marTop w:val="0"/>
      <w:marBottom w:val="0"/>
      <w:divBdr>
        <w:top w:val="none" w:sz="0" w:space="0" w:color="auto"/>
        <w:left w:val="none" w:sz="0" w:space="0" w:color="auto"/>
        <w:bottom w:val="none" w:sz="0" w:space="0" w:color="auto"/>
        <w:right w:val="none" w:sz="0" w:space="0" w:color="auto"/>
      </w:divBdr>
    </w:div>
    <w:div w:id="85659795">
      <w:bodyDiv w:val="1"/>
      <w:marLeft w:val="0"/>
      <w:marRight w:val="0"/>
      <w:marTop w:val="0"/>
      <w:marBottom w:val="0"/>
      <w:divBdr>
        <w:top w:val="none" w:sz="0" w:space="0" w:color="auto"/>
        <w:left w:val="none" w:sz="0" w:space="0" w:color="auto"/>
        <w:bottom w:val="none" w:sz="0" w:space="0" w:color="auto"/>
        <w:right w:val="none" w:sz="0" w:space="0" w:color="auto"/>
      </w:divBdr>
    </w:div>
    <w:div w:id="100996730">
      <w:bodyDiv w:val="1"/>
      <w:marLeft w:val="0"/>
      <w:marRight w:val="0"/>
      <w:marTop w:val="0"/>
      <w:marBottom w:val="0"/>
      <w:divBdr>
        <w:top w:val="none" w:sz="0" w:space="0" w:color="auto"/>
        <w:left w:val="none" w:sz="0" w:space="0" w:color="auto"/>
        <w:bottom w:val="none" w:sz="0" w:space="0" w:color="auto"/>
        <w:right w:val="none" w:sz="0" w:space="0" w:color="auto"/>
      </w:divBdr>
    </w:div>
    <w:div w:id="142279016">
      <w:bodyDiv w:val="1"/>
      <w:marLeft w:val="0"/>
      <w:marRight w:val="0"/>
      <w:marTop w:val="0"/>
      <w:marBottom w:val="0"/>
      <w:divBdr>
        <w:top w:val="none" w:sz="0" w:space="0" w:color="auto"/>
        <w:left w:val="none" w:sz="0" w:space="0" w:color="auto"/>
        <w:bottom w:val="none" w:sz="0" w:space="0" w:color="auto"/>
        <w:right w:val="none" w:sz="0" w:space="0" w:color="auto"/>
      </w:divBdr>
    </w:div>
    <w:div w:id="143937404">
      <w:bodyDiv w:val="1"/>
      <w:marLeft w:val="0"/>
      <w:marRight w:val="0"/>
      <w:marTop w:val="0"/>
      <w:marBottom w:val="0"/>
      <w:divBdr>
        <w:top w:val="none" w:sz="0" w:space="0" w:color="auto"/>
        <w:left w:val="none" w:sz="0" w:space="0" w:color="auto"/>
        <w:bottom w:val="none" w:sz="0" w:space="0" w:color="auto"/>
        <w:right w:val="none" w:sz="0" w:space="0" w:color="auto"/>
      </w:divBdr>
    </w:div>
    <w:div w:id="163009522">
      <w:bodyDiv w:val="1"/>
      <w:marLeft w:val="0"/>
      <w:marRight w:val="0"/>
      <w:marTop w:val="0"/>
      <w:marBottom w:val="0"/>
      <w:divBdr>
        <w:top w:val="none" w:sz="0" w:space="0" w:color="auto"/>
        <w:left w:val="none" w:sz="0" w:space="0" w:color="auto"/>
        <w:bottom w:val="none" w:sz="0" w:space="0" w:color="auto"/>
        <w:right w:val="none" w:sz="0" w:space="0" w:color="auto"/>
      </w:divBdr>
    </w:div>
    <w:div w:id="196435877">
      <w:bodyDiv w:val="1"/>
      <w:marLeft w:val="0"/>
      <w:marRight w:val="0"/>
      <w:marTop w:val="0"/>
      <w:marBottom w:val="0"/>
      <w:divBdr>
        <w:top w:val="none" w:sz="0" w:space="0" w:color="auto"/>
        <w:left w:val="none" w:sz="0" w:space="0" w:color="auto"/>
        <w:bottom w:val="none" w:sz="0" w:space="0" w:color="auto"/>
        <w:right w:val="none" w:sz="0" w:space="0" w:color="auto"/>
      </w:divBdr>
    </w:div>
    <w:div w:id="198787962">
      <w:bodyDiv w:val="1"/>
      <w:marLeft w:val="0"/>
      <w:marRight w:val="0"/>
      <w:marTop w:val="0"/>
      <w:marBottom w:val="0"/>
      <w:divBdr>
        <w:top w:val="none" w:sz="0" w:space="0" w:color="auto"/>
        <w:left w:val="none" w:sz="0" w:space="0" w:color="auto"/>
        <w:bottom w:val="none" w:sz="0" w:space="0" w:color="auto"/>
        <w:right w:val="none" w:sz="0" w:space="0" w:color="auto"/>
      </w:divBdr>
    </w:div>
    <w:div w:id="205335878">
      <w:bodyDiv w:val="1"/>
      <w:marLeft w:val="0"/>
      <w:marRight w:val="0"/>
      <w:marTop w:val="0"/>
      <w:marBottom w:val="0"/>
      <w:divBdr>
        <w:top w:val="none" w:sz="0" w:space="0" w:color="auto"/>
        <w:left w:val="none" w:sz="0" w:space="0" w:color="auto"/>
        <w:bottom w:val="none" w:sz="0" w:space="0" w:color="auto"/>
        <w:right w:val="none" w:sz="0" w:space="0" w:color="auto"/>
      </w:divBdr>
    </w:div>
    <w:div w:id="214052904">
      <w:bodyDiv w:val="1"/>
      <w:marLeft w:val="0"/>
      <w:marRight w:val="0"/>
      <w:marTop w:val="0"/>
      <w:marBottom w:val="0"/>
      <w:divBdr>
        <w:top w:val="none" w:sz="0" w:space="0" w:color="auto"/>
        <w:left w:val="none" w:sz="0" w:space="0" w:color="auto"/>
        <w:bottom w:val="none" w:sz="0" w:space="0" w:color="auto"/>
        <w:right w:val="none" w:sz="0" w:space="0" w:color="auto"/>
      </w:divBdr>
    </w:div>
    <w:div w:id="237978601">
      <w:bodyDiv w:val="1"/>
      <w:marLeft w:val="0"/>
      <w:marRight w:val="0"/>
      <w:marTop w:val="0"/>
      <w:marBottom w:val="0"/>
      <w:divBdr>
        <w:top w:val="none" w:sz="0" w:space="0" w:color="auto"/>
        <w:left w:val="none" w:sz="0" w:space="0" w:color="auto"/>
        <w:bottom w:val="none" w:sz="0" w:space="0" w:color="auto"/>
        <w:right w:val="none" w:sz="0" w:space="0" w:color="auto"/>
      </w:divBdr>
    </w:div>
    <w:div w:id="243032898">
      <w:bodyDiv w:val="1"/>
      <w:marLeft w:val="0"/>
      <w:marRight w:val="0"/>
      <w:marTop w:val="0"/>
      <w:marBottom w:val="0"/>
      <w:divBdr>
        <w:top w:val="none" w:sz="0" w:space="0" w:color="auto"/>
        <w:left w:val="none" w:sz="0" w:space="0" w:color="auto"/>
        <w:bottom w:val="none" w:sz="0" w:space="0" w:color="auto"/>
        <w:right w:val="none" w:sz="0" w:space="0" w:color="auto"/>
      </w:divBdr>
    </w:div>
    <w:div w:id="243224882">
      <w:bodyDiv w:val="1"/>
      <w:marLeft w:val="0"/>
      <w:marRight w:val="0"/>
      <w:marTop w:val="0"/>
      <w:marBottom w:val="0"/>
      <w:divBdr>
        <w:top w:val="none" w:sz="0" w:space="0" w:color="auto"/>
        <w:left w:val="none" w:sz="0" w:space="0" w:color="auto"/>
        <w:bottom w:val="none" w:sz="0" w:space="0" w:color="auto"/>
        <w:right w:val="none" w:sz="0" w:space="0" w:color="auto"/>
      </w:divBdr>
    </w:div>
    <w:div w:id="250896913">
      <w:bodyDiv w:val="1"/>
      <w:marLeft w:val="0"/>
      <w:marRight w:val="0"/>
      <w:marTop w:val="0"/>
      <w:marBottom w:val="0"/>
      <w:divBdr>
        <w:top w:val="none" w:sz="0" w:space="0" w:color="auto"/>
        <w:left w:val="none" w:sz="0" w:space="0" w:color="auto"/>
        <w:bottom w:val="none" w:sz="0" w:space="0" w:color="auto"/>
        <w:right w:val="none" w:sz="0" w:space="0" w:color="auto"/>
      </w:divBdr>
    </w:div>
    <w:div w:id="251357203">
      <w:bodyDiv w:val="1"/>
      <w:marLeft w:val="0"/>
      <w:marRight w:val="0"/>
      <w:marTop w:val="0"/>
      <w:marBottom w:val="0"/>
      <w:divBdr>
        <w:top w:val="none" w:sz="0" w:space="0" w:color="auto"/>
        <w:left w:val="none" w:sz="0" w:space="0" w:color="auto"/>
        <w:bottom w:val="none" w:sz="0" w:space="0" w:color="auto"/>
        <w:right w:val="none" w:sz="0" w:space="0" w:color="auto"/>
      </w:divBdr>
    </w:div>
    <w:div w:id="310913639">
      <w:bodyDiv w:val="1"/>
      <w:marLeft w:val="0"/>
      <w:marRight w:val="0"/>
      <w:marTop w:val="0"/>
      <w:marBottom w:val="0"/>
      <w:divBdr>
        <w:top w:val="none" w:sz="0" w:space="0" w:color="auto"/>
        <w:left w:val="none" w:sz="0" w:space="0" w:color="auto"/>
        <w:bottom w:val="none" w:sz="0" w:space="0" w:color="auto"/>
        <w:right w:val="none" w:sz="0" w:space="0" w:color="auto"/>
      </w:divBdr>
    </w:div>
    <w:div w:id="382799682">
      <w:bodyDiv w:val="1"/>
      <w:marLeft w:val="0"/>
      <w:marRight w:val="0"/>
      <w:marTop w:val="0"/>
      <w:marBottom w:val="0"/>
      <w:divBdr>
        <w:top w:val="none" w:sz="0" w:space="0" w:color="auto"/>
        <w:left w:val="none" w:sz="0" w:space="0" w:color="auto"/>
        <w:bottom w:val="none" w:sz="0" w:space="0" w:color="auto"/>
        <w:right w:val="none" w:sz="0" w:space="0" w:color="auto"/>
      </w:divBdr>
    </w:div>
    <w:div w:id="389771961">
      <w:bodyDiv w:val="1"/>
      <w:marLeft w:val="0"/>
      <w:marRight w:val="0"/>
      <w:marTop w:val="0"/>
      <w:marBottom w:val="0"/>
      <w:divBdr>
        <w:top w:val="none" w:sz="0" w:space="0" w:color="auto"/>
        <w:left w:val="none" w:sz="0" w:space="0" w:color="auto"/>
        <w:bottom w:val="none" w:sz="0" w:space="0" w:color="auto"/>
        <w:right w:val="none" w:sz="0" w:space="0" w:color="auto"/>
      </w:divBdr>
    </w:div>
    <w:div w:id="454837967">
      <w:bodyDiv w:val="1"/>
      <w:marLeft w:val="0"/>
      <w:marRight w:val="0"/>
      <w:marTop w:val="0"/>
      <w:marBottom w:val="0"/>
      <w:divBdr>
        <w:top w:val="none" w:sz="0" w:space="0" w:color="auto"/>
        <w:left w:val="none" w:sz="0" w:space="0" w:color="auto"/>
        <w:bottom w:val="none" w:sz="0" w:space="0" w:color="auto"/>
        <w:right w:val="none" w:sz="0" w:space="0" w:color="auto"/>
      </w:divBdr>
    </w:div>
    <w:div w:id="530730357">
      <w:bodyDiv w:val="1"/>
      <w:marLeft w:val="0"/>
      <w:marRight w:val="0"/>
      <w:marTop w:val="0"/>
      <w:marBottom w:val="0"/>
      <w:divBdr>
        <w:top w:val="none" w:sz="0" w:space="0" w:color="auto"/>
        <w:left w:val="none" w:sz="0" w:space="0" w:color="auto"/>
        <w:bottom w:val="none" w:sz="0" w:space="0" w:color="auto"/>
        <w:right w:val="none" w:sz="0" w:space="0" w:color="auto"/>
      </w:divBdr>
    </w:div>
    <w:div w:id="540677927">
      <w:bodyDiv w:val="1"/>
      <w:marLeft w:val="0"/>
      <w:marRight w:val="0"/>
      <w:marTop w:val="0"/>
      <w:marBottom w:val="0"/>
      <w:divBdr>
        <w:top w:val="none" w:sz="0" w:space="0" w:color="auto"/>
        <w:left w:val="none" w:sz="0" w:space="0" w:color="auto"/>
        <w:bottom w:val="none" w:sz="0" w:space="0" w:color="auto"/>
        <w:right w:val="none" w:sz="0" w:space="0" w:color="auto"/>
      </w:divBdr>
    </w:div>
    <w:div w:id="572273499">
      <w:bodyDiv w:val="1"/>
      <w:marLeft w:val="0"/>
      <w:marRight w:val="0"/>
      <w:marTop w:val="0"/>
      <w:marBottom w:val="0"/>
      <w:divBdr>
        <w:top w:val="none" w:sz="0" w:space="0" w:color="auto"/>
        <w:left w:val="none" w:sz="0" w:space="0" w:color="auto"/>
        <w:bottom w:val="none" w:sz="0" w:space="0" w:color="auto"/>
        <w:right w:val="none" w:sz="0" w:space="0" w:color="auto"/>
      </w:divBdr>
    </w:div>
    <w:div w:id="577331269">
      <w:bodyDiv w:val="1"/>
      <w:marLeft w:val="0"/>
      <w:marRight w:val="0"/>
      <w:marTop w:val="0"/>
      <w:marBottom w:val="0"/>
      <w:divBdr>
        <w:top w:val="none" w:sz="0" w:space="0" w:color="auto"/>
        <w:left w:val="none" w:sz="0" w:space="0" w:color="auto"/>
        <w:bottom w:val="none" w:sz="0" w:space="0" w:color="auto"/>
        <w:right w:val="none" w:sz="0" w:space="0" w:color="auto"/>
      </w:divBdr>
    </w:div>
    <w:div w:id="583296438">
      <w:bodyDiv w:val="1"/>
      <w:marLeft w:val="0"/>
      <w:marRight w:val="0"/>
      <w:marTop w:val="0"/>
      <w:marBottom w:val="0"/>
      <w:divBdr>
        <w:top w:val="none" w:sz="0" w:space="0" w:color="auto"/>
        <w:left w:val="none" w:sz="0" w:space="0" w:color="auto"/>
        <w:bottom w:val="none" w:sz="0" w:space="0" w:color="auto"/>
        <w:right w:val="none" w:sz="0" w:space="0" w:color="auto"/>
      </w:divBdr>
    </w:div>
    <w:div w:id="585961989">
      <w:bodyDiv w:val="1"/>
      <w:marLeft w:val="0"/>
      <w:marRight w:val="0"/>
      <w:marTop w:val="0"/>
      <w:marBottom w:val="0"/>
      <w:divBdr>
        <w:top w:val="none" w:sz="0" w:space="0" w:color="auto"/>
        <w:left w:val="none" w:sz="0" w:space="0" w:color="auto"/>
        <w:bottom w:val="none" w:sz="0" w:space="0" w:color="auto"/>
        <w:right w:val="none" w:sz="0" w:space="0" w:color="auto"/>
      </w:divBdr>
    </w:div>
    <w:div w:id="609047517">
      <w:bodyDiv w:val="1"/>
      <w:marLeft w:val="0"/>
      <w:marRight w:val="0"/>
      <w:marTop w:val="0"/>
      <w:marBottom w:val="0"/>
      <w:divBdr>
        <w:top w:val="none" w:sz="0" w:space="0" w:color="auto"/>
        <w:left w:val="none" w:sz="0" w:space="0" w:color="auto"/>
        <w:bottom w:val="none" w:sz="0" w:space="0" w:color="auto"/>
        <w:right w:val="none" w:sz="0" w:space="0" w:color="auto"/>
      </w:divBdr>
    </w:div>
    <w:div w:id="629089225">
      <w:bodyDiv w:val="1"/>
      <w:marLeft w:val="0"/>
      <w:marRight w:val="0"/>
      <w:marTop w:val="0"/>
      <w:marBottom w:val="0"/>
      <w:divBdr>
        <w:top w:val="none" w:sz="0" w:space="0" w:color="auto"/>
        <w:left w:val="none" w:sz="0" w:space="0" w:color="auto"/>
        <w:bottom w:val="none" w:sz="0" w:space="0" w:color="auto"/>
        <w:right w:val="none" w:sz="0" w:space="0" w:color="auto"/>
      </w:divBdr>
    </w:div>
    <w:div w:id="663237659">
      <w:bodyDiv w:val="1"/>
      <w:marLeft w:val="0"/>
      <w:marRight w:val="0"/>
      <w:marTop w:val="0"/>
      <w:marBottom w:val="0"/>
      <w:divBdr>
        <w:top w:val="none" w:sz="0" w:space="0" w:color="auto"/>
        <w:left w:val="none" w:sz="0" w:space="0" w:color="auto"/>
        <w:bottom w:val="none" w:sz="0" w:space="0" w:color="auto"/>
        <w:right w:val="none" w:sz="0" w:space="0" w:color="auto"/>
      </w:divBdr>
    </w:div>
    <w:div w:id="685138092">
      <w:bodyDiv w:val="1"/>
      <w:marLeft w:val="0"/>
      <w:marRight w:val="0"/>
      <w:marTop w:val="0"/>
      <w:marBottom w:val="0"/>
      <w:divBdr>
        <w:top w:val="none" w:sz="0" w:space="0" w:color="auto"/>
        <w:left w:val="none" w:sz="0" w:space="0" w:color="auto"/>
        <w:bottom w:val="none" w:sz="0" w:space="0" w:color="auto"/>
        <w:right w:val="none" w:sz="0" w:space="0" w:color="auto"/>
      </w:divBdr>
    </w:div>
    <w:div w:id="700668185">
      <w:bodyDiv w:val="1"/>
      <w:marLeft w:val="0"/>
      <w:marRight w:val="0"/>
      <w:marTop w:val="0"/>
      <w:marBottom w:val="0"/>
      <w:divBdr>
        <w:top w:val="none" w:sz="0" w:space="0" w:color="auto"/>
        <w:left w:val="none" w:sz="0" w:space="0" w:color="auto"/>
        <w:bottom w:val="none" w:sz="0" w:space="0" w:color="auto"/>
        <w:right w:val="none" w:sz="0" w:space="0" w:color="auto"/>
      </w:divBdr>
    </w:div>
    <w:div w:id="727338375">
      <w:bodyDiv w:val="1"/>
      <w:marLeft w:val="0"/>
      <w:marRight w:val="0"/>
      <w:marTop w:val="0"/>
      <w:marBottom w:val="0"/>
      <w:divBdr>
        <w:top w:val="none" w:sz="0" w:space="0" w:color="auto"/>
        <w:left w:val="none" w:sz="0" w:space="0" w:color="auto"/>
        <w:bottom w:val="none" w:sz="0" w:space="0" w:color="auto"/>
        <w:right w:val="none" w:sz="0" w:space="0" w:color="auto"/>
      </w:divBdr>
    </w:div>
    <w:div w:id="739979453">
      <w:bodyDiv w:val="1"/>
      <w:marLeft w:val="0"/>
      <w:marRight w:val="0"/>
      <w:marTop w:val="0"/>
      <w:marBottom w:val="0"/>
      <w:divBdr>
        <w:top w:val="none" w:sz="0" w:space="0" w:color="auto"/>
        <w:left w:val="none" w:sz="0" w:space="0" w:color="auto"/>
        <w:bottom w:val="none" w:sz="0" w:space="0" w:color="auto"/>
        <w:right w:val="none" w:sz="0" w:space="0" w:color="auto"/>
      </w:divBdr>
    </w:div>
    <w:div w:id="809513457">
      <w:bodyDiv w:val="1"/>
      <w:marLeft w:val="0"/>
      <w:marRight w:val="0"/>
      <w:marTop w:val="0"/>
      <w:marBottom w:val="0"/>
      <w:divBdr>
        <w:top w:val="none" w:sz="0" w:space="0" w:color="auto"/>
        <w:left w:val="none" w:sz="0" w:space="0" w:color="auto"/>
        <w:bottom w:val="none" w:sz="0" w:space="0" w:color="auto"/>
        <w:right w:val="none" w:sz="0" w:space="0" w:color="auto"/>
      </w:divBdr>
    </w:div>
    <w:div w:id="810901675">
      <w:bodyDiv w:val="1"/>
      <w:marLeft w:val="0"/>
      <w:marRight w:val="0"/>
      <w:marTop w:val="0"/>
      <w:marBottom w:val="0"/>
      <w:divBdr>
        <w:top w:val="none" w:sz="0" w:space="0" w:color="auto"/>
        <w:left w:val="none" w:sz="0" w:space="0" w:color="auto"/>
        <w:bottom w:val="none" w:sz="0" w:space="0" w:color="auto"/>
        <w:right w:val="none" w:sz="0" w:space="0" w:color="auto"/>
      </w:divBdr>
    </w:div>
    <w:div w:id="826673351">
      <w:bodyDiv w:val="1"/>
      <w:marLeft w:val="0"/>
      <w:marRight w:val="0"/>
      <w:marTop w:val="0"/>
      <w:marBottom w:val="0"/>
      <w:divBdr>
        <w:top w:val="none" w:sz="0" w:space="0" w:color="auto"/>
        <w:left w:val="none" w:sz="0" w:space="0" w:color="auto"/>
        <w:bottom w:val="none" w:sz="0" w:space="0" w:color="auto"/>
        <w:right w:val="none" w:sz="0" w:space="0" w:color="auto"/>
      </w:divBdr>
    </w:div>
    <w:div w:id="901404431">
      <w:bodyDiv w:val="1"/>
      <w:marLeft w:val="0"/>
      <w:marRight w:val="0"/>
      <w:marTop w:val="0"/>
      <w:marBottom w:val="0"/>
      <w:divBdr>
        <w:top w:val="none" w:sz="0" w:space="0" w:color="auto"/>
        <w:left w:val="none" w:sz="0" w:space="0" w:color="auto"/>
        <w:bottom w:val="none" w:sz="0" w:space="0" w:color="auto"/>
        <w:right w:val="none" w:sz="0" w:space="0" w:color="auto"/>
      </w:divBdr>
    </w:div>
    <w:div w:id="926310750">
      <w:bodyDiv w:val="1"/>
      <w:marLeft w:val="0"/>
      <w:marRight w:val="0"/>
      <w:marTop w:val="0"/>
      <w:marBottom w:val="0"/>
      <w:divBdr>
        <w:top w:val="none" w:sz="0" w:space="0" w:color="auto"/>
        <w:left w:val="none" w:sz="0" w:space="0" w:color="auto"/>
        <w:bottom w:val="none" w:sz="0" w:space="0" w:color="auto"/>
        <w:right w:val="none" w:sz="0" w:space="0" w:color="auto"/>
      </w:divBdr>
    </w:div>
    <w:div w:id="945120563">
      <w:bodyDiv w:val="1"/>
      <w:marLeft w:val="0"/>
      <w:marRight w:val="0"/>
      <w:marTop w:val="0"/>
      <w:marBottom w:val="0"/>
      <w:divBdr>
        <w:top w:val="none" w:sz="0" w:space="0" w:color="auto"/>
        <w:left w:val="none" w:sz="0" w:space="0" w:color="auto"/>
        <w:bottom w:val="none" w:sz="0" w:space="0" w:color="auto"/>
        <w:right w:val="none" w:sz="0" w:space="0" w:color="auto"/>
      </w:divBdr>
    </w:div>
    <w:div w:id="974066194">
      <w:bodyDiv w:val="1"/>
      <w:marLeft w:val="0"/>
      <w:marRight w:val="0"/>
      <w:marTop w:val="0"/>
      <w:marBottom w:val="0"/>
      <w:divBdr>
        <w:top w:val="none" w:sz="0" w:space="0" w:color="auto"/>
        <w:left w:val="none" w:sz="0" w:space="0" w:color="auto"/>
        <w:bottom w:val="none" w:sz="0" w:space="0" w:color="auto"/>
        <w:right w:val="none" w:sz="0" w:space="0" w:color="auto"/>
      </w:divBdr>
    </w:div>
    <w:div w:id="986124964">
      <w:bodyDiv w:val="1"/>
      <w:marLeft w:val="0"/>
      <w:marRight w:val="0"/>
      <w:marTop w:val="0"/>
      <w:marBottom w:val="0"/>
      <w:divBdr>
        <w:top w:val="none" w:sz="0" w:space="0" w:color="auto"/>
        <w:left w:val="none" w:sz="0" w:space="0" w:color="auto"/>
        <w:bottom w:val="none" w:sz="0" w:space="0" w:color="auto"/>
        <w:right w:val="none" w:sz="0" w:space="0" w:color="auto"/>
      </w:divBdr>
      <w:divsChild>
        <w:div w:id="51537825">
          <w:marLeft w:val="0"/>
          <w:marRight w:val="0"/>
          <w:marTop w:val="0"/>
          <w:marBottom w:val="0"/>
          <w:divBdr>
            <w:top w:val="none" w:sz="0" w:space="0" w:color="auto"/>
            <w:left w:val="none" w:sz="0" w:space="0" w:color="auto"/>
            <w:bottom w:val="none" w:sz="0" w:space="0" w:color="auto"/>
            <w:right w:val="none" w:sz="0" w:space="0" w:color="auto"/>
          </w:divBdr>
          <w:divsChild>
            <w:div w:id="9618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8472">
      <w:bodyDiv w:val="1"/>
      <w:marLeft w:val="0"/>
      <w:marRight w:val="0"/>
      <w:marTop w:val="0"/>
      <w:marBottom w:val="0"/>
      <w:divBdr>
        <w:top w:val="none" w:sz="0" w:space="0" w:color="auto"/>
        <w:left w:val="none" w:sz="0" w:space="0" w:color="auto"/>
        <w:bottom w:val="none" w:sz="0" w:space="0" w:color="auto"/>
        <w:right w:val="none" w:sz="0" w:space="0" w:color="auto"/>
      </w:divBdr>
    </w:div>
    <w:div w:id="1066226906">
      <w:bodyDiv w:val="1"/>
      <w:marLeft w:val="0"/>
      <w:marRight w:val="0"/>
      <w:marTop w:val="0"/>
      <w:marBottom w:val="0"/>
      <w:divBdr>
        <w:top w:val="none" w:sz="0" w:space="0" w:color="auto"/>
        <w:left w:val="none" w:sz="0" w:space="0" w:color="auto"/>
        <w:bottom w:val="none" w:sz="0" w:space="0" w:color="auto"/>
        <w:right w:val="none" w:sz="0" w:space="0" w:color="auto"/>
      </w:divBdr>
    </w:div>
    <w:div w:id="1107847625">
      <w:bodyDiv w:val="1"/>
      <w:marLeft w:val="0"/>
      <w:marRight w:val="0"/>
      <w:marTop w:val="0"/>
      <w:marBottom w:val="0"/>
      <w:divBdr>
        <w:top w:val="none" w:sz="0" w:space="0" w:color="auto"/>
        <w:left w:val="none" w:sz="0" w:space="0" w:color="auto"/>
        <w:bottom w:val="none" w:sz="0" w:space="0" w:color="auto"/>
        <w:right w:val="none" w:sz="0" w:space="0" w:color="auto"/>
      </w:divBdr>
    </w:div>
    <w:div w:id="1114441489">
      <w:bodyDiv w:val="1"/>
      <w:marLeft w:val="0"/>
      <w:marRight w:val="0"/>
      <w:marTop w:val="0"/>
      <w:marBottom w:val="0"/>
      <w:divBdr>
        <w:top w:val="none" w:sz="0" w:space="0" w:color="auto"/>
        <w:left w:val="none" w:sz="0" w:space="0" w:color="auto"/>
        <w:bottom w:val="none" w:sz="0" w:space="0" w:color="auto"/>
        <w:right w:val="none" w:sz="0" w:space="0" w:color="auto"/>
      </w:divBdr>
    </w:div>
    <w:div w:id="1169059528">
      <w:bodyDiv w:val="1"/>
      <w:marLeft w:val="0"/>
      <w:marRight w:val="0"/>
      <w:marTop w:val="0"/>
      <w:marBottom w:val="0"/>
      <w:divBdr>
        <w:top w:val="none" w:sz="0" w:space="0" w:color="auto"/>
        <w:left w:val="none" w:sz="0" w:space="0" w:color="auto"/>
        <w:bottom w:val="none" w:sz="0" w:space="0" w:color="auto"/>
        <w:right w:val="none" w:sz="0" w:space="0" w:color="auto"/>
      </w:divBdr>
    </w:div>
    <w:div w:id="1177693504">
      <w:bodyDiv w:val="1"/>
      <w:marLeft w:val="0"/>
      <w:marRight w:val="0"/>
      <w:marTop w:val="0"/>
      <w:marBottom w:val="0"/>
      <w:divBdr>
        <w:top w:val="none" w:sz="0" w:space="0" w:color="auto"/>
        <w:left w:val="none" w:sz="0" w:space="0" w:color="auto"/>
        <w:bottom w:val="none" w:sz="0" w:space="0" w:color="auto"/>
        <w:right w:val="none" w:sz="0" w:space="0" w:color="auto"/>
      </w:divBdr>
    </w:div>
    <w:div w:id="1205479222">
      <w:bodyDiv w:val="1"/>
      <w:marLeft w:val="0"/>
      <w:marRight w:val="0"/>
      <w:marTop w:val="0"/>
      <w:marBottom w:val="0"/>
      <w:divBdr>
        <w:top w:val="none" w:sz="0" w:space="0" w:color="auto"/>
        <w:left w:val="none" w:sz="0" w:space="0" w:color="auto"/>
        <w:bottom w:val="none" w:sz="0" w:space="0" w:color="auto"/>
        <w:right w:val="none" w:sz="0" w:space="0" w:color="auto"/>
      </w:divBdr>
    </w:div>
    <w:div w:id="1258558378">
      <w:bodyDiv w:val="1"/>
      <w:marLeft w:val="0"/>
      <w:marRight w:val="0"/>
      <w:marTop w:val="0"/>
      <w:marBottom w:val="0"/>
      <w:divBdr>
        <w:top w:val="none" w:sz="0" w:space="0" w:color="auto"/>
        <w:left w:val="none" w:sz="0" w:space="0" w:color="auto"/>
        <w:bottom w:val="none" w:sz="0" w:space="0" w:color="auto"/>
        <w:right w:val="none" w:sz="0" w:space="0" w:color="auto"/>
      </w:divBdr>
    </w:div>
    <w:div w:id="1273590376">
      <w:bodyDiv w:val="1"/>
      <w:marLeft w:val="0"/>
      <w:marRight w:val="0"/>
      <w:marTop w:val="0"/>
      <w:marBottom w:val="0"/>
      <w:divBdr>
        <w:top w:val="none" w:sz="0" w:space="0" w:color="auto"/>
        <w:left w:val="none" w:sz="0" w:space="0" w:color="auto"/>
        <w:bottom w:val="none" w:sz="0" w:space="0" w:color="auto"/>
        <w:right w:val="none" w:sz="0" w:space="0" w:color="auto"/>
      </w:divBdr>
    </w:div>
    <w:div w:id="1328439343">
      <w:bodyDiv w:val="1"/>
      <w:marLeft w:val="0"/>
      <w:marRight w:val="0"/>
      <w:marTop w:val="0"/>
      <w:marBottom w:val="0"/>
      <w:divBdr>
        <w:top w:val="none" w:sz="0" w:space="0" w:color="auto"/>
        <w:left w:val="none" w:sz="0" w:space="0" w:color="auto"/>
        <w:bottom w:val="none" w:sz="0" w:space="0" w:color="auto"/>
        <w:right w:val="none" w:sz="0" w:space="0" w:color="auto"/>
      </w:divBdr>
    </w:div>
    <w:div w:id="1333221182">
      <w:bodyDiv w:val="1"/>
      <w:marLeft w:val="0"/>
      <w:marRight w:val="0"/>
      <w:marTop w:val="0"/>
      <w:marBottom w:val="0"/>
      <w:divBdr>
        <w:top w:val="none" w:sz="0" w:space="0" w:color="auto"/>
        <w:left w:val="none" w:sz="0" w:space="0" w:color="auto"/>
        <w:bottom w:val="none" w:sz="0" w:space="0" w:color="auto"/>
        <w:right w:val="none" w:sz="0" w:space="0" w:color="auto"/>
      </w:divBdr>
    </w:div>
    <w:div w:id="1398019068">
      <w:bodyDiv w:val="1"/>
      <w:marLeft w:val="0"/>
      <w:marRight w:val="0"/>
      <w:marTop w:val="0"/>
      <w:marBottom w:val="0"/>
      <w:divBdr>
        <w:top w:val="none" w:sz="0" w:space="0" w:color="auto"/>
        <w:left w:val="none" w:sz="0" w:space="0" w:color="auto"/>
        <w:bottom w:val="none" w:sz="0" w:space="0" w:color="auto"/>
        <w:right w:val="none" w:sz="0" w:space="0" w:color="auto"/>
      </w:divBdr>
    </w:div>
    <w:div w:id="1435128490">
      <w:bodyDiv w:val="1"/>
      <w:marLeft w:val="0"/>
      <w:marRight w:val="0"/>
      <w:marTop w:val="0"/>
      <w:marBottom w:val="0"/>
      <w:divBdr>
        <w:top w:val="none" w:sz="0" w:space="0" w:color="auto"/>
        <w:left w:val="none" w:sz="0" w:space="0" w:color="auto"/>
        <w:bottom w:val="none" w:sz="0" w:space="0" w:color="auto"/>
        <w:right w:val="none" w:sz="0" w:space="0" w:color="auto"/>
      </w:divBdr>
    </w:div>
    <w:div w:id="1460807349">
      <w:bodyDiv w:val="1"/>
      <w:marLeft w:val="0"/>
      <w:marRight w:val="0"/>
      <w:marTop w:val="0"/>
      <w:marBottom w:val="0"/>
      <w:divBdr>
        <w:top w:val="none" w:sz="0" w:space="0" w:color="auto"/>
        <w:left w:val="none" w:sz="0" w:space="0" w:color="auto"/>
        <w:bottom w:val="none" w:sz="0" w:space="0" w:color="auto"/>
        <w:right w:val="none" w:sz="0" w:space="0" w:color="auto"/>
      </w:divBdr>
    </w:div>
    <w:div w:id="1466043361">
      <w:bodyDiv w:val="1"/>
      <w:marLeft w:val="0"/>
      <w:marRight w:val="0"/>
      <w:marTop w:val="0"/>
      <w:marBottom w:val="0"/>
      <w:divBdr>
        <w:top w:val="none" w:sz="0" w:space="0" w:color="auto"/>
        <w:left w:val="none" w:sz="0" w:space="0" w:color="auto"/>
        <w:bottom w:val="none" w:sz="0" w:space="0" w:color="auto"/>
        <w:right w:val="none" w:sz="0" w:space="0" w:color="auto"/>
      </w:divBdr>
    </w:div>
    <w:div w:id="1466894605">
      <w:bodyDiv w:val="1"/>
      <w:marLeft w:val="0"/>
      <w:marRight w:val="0"/>
      <w:marTop w:val="0"/>
      <w:marBottom w:val="0"/>
      <w:divBdr>
        <w:top w:val="none" w:sz="0" w:space="0" w:color="auto"/>
        <w:left w:val="none" w:sz="0" w:space="0" w:color="auto"/>
        <w:bottom w:val="none" w:sz="0" w:space="0" w:color="auto"/>
        <w:right w:val="none" w:sz="0" w:space="0" w:color="auto"/>
      </w:divBdr>
    </w:div>
    <w:div w:id="1469469701">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488276942">
      <w:bodyDiv w:val="1"/>
      <w:marLeft w:val="0"/>
      <w:marRight w:val="0"/>
      <w:marTop w:val="0"/>
      <w:marBottom w:val="0"/>
      <w:divBdr>
        <w:top w:val="none" w:sz="0" w:space="0" w:color="auto"/>
        <w:left w:val="none" w:sz="0" w:space="0" w:color="auto"/>
        <w:bottom w:val="none" w:sz="0" w:space="0" w:color="auto"/>
        <w:right w:val="none" w:sz="0" w:space="0" w:color="auto"/>
      </w:divBdr>
    </w:div>
    <w:div w:id="1489516835">
      <w:bodyDiv w:val="1"/>
      <w:marLeft w:val="0"/>
      <w:marRight w:val="0"/>
      <w:marTop w:val="0"/>
      <w:marBottom w:val="0"/>
      <w:divBdr>
        <w:top w:val="none" w:sz="0" w:space="0" w:color="auto"/>
        <w:left w:val="none" w:sz="0" w:space="0" w:color="auto"/>
        <w:bottom w:val="none" w:sz="0" w:space="0" w:color="auto"/>
        <w:right w:val="none" w:sz="0" w:space="0" w:color="auto"/>
      </w:divBdr>
    </w:div>
    <w:div w:id="1547521161">
      <w:bodyDiv w:val="1"/>
      <w:marLeft w:val="0"/>
      <w:marRight w:val="0"/>
      <w:marTop w:val="0"/>
      <w:marBottom w:val="0"/>
      <w:divBdr>
        <w:top w:val="none" w:sz="0" w:space="0" w:color="auto"/>
        <w:left w:val="none" w:sz="0" w:space="0" w:color="auto"/>
        <w:bottom w:val="none" w:sz="0" w:space="0" w:color="auto"/>
        <w:right w:val="none" w:sz="0" w:space="0" w:color="auto"/>
      </w:divBdr>
    </w:div>
    <w:div w:id="1554393067">
      <w:bodyDiv w:val="1"/>
      <w:marLeft w:val="0"/>
      <w:marRight w:val="0"/>
      <w:marTop w:val="0"/>
      <w:marBottom w:val="0"/>
      <w:divBdr>
        <w:top w:val="none" w:sz="0" w:space="0" w:color="auto"/>
        <w:left w:val="none" w:sz="0" w:space="0" w:color="auto"/>
        <w:bottom w:val="none" w:sz="0" w:space="0" w:color="auto"/>
        <w:right w:val="none" w:sz="0" w:space="0" w:color="auto"/>
      </w:divBdr>
    </w:div>
    <w:div w:id="1616792126">
      <w:bodyDiv w:val="1"/>
      <w:marLeft w:val="0"/>
      <w:marRight w:val="0"/>
      <w:marTop w:val="0"/>
      <w:marBottom w:val="0"/>
      <w:divBdr>
        <w:top w:val="none" w:sz="0" w:space="0" w:color="auto"/>
        <w:left w:val="none" w:sz="0" w:space="0" w:color="auto"/>
        <w:bottom w:val="none" w:sz="0" w:space="0" w:color="auto"/>
        <w:right w:val="none" w:sz="0" w:space="0" w:color="auto"/>
      </w:divBdr>
    </w:div>
    <w:div w:id="1629048835">
      <w:bodyDiv w:val="1"/>
      <w:marLeft w:val="0"/>
      <w:marRight w:val="0"/>
      <w:marTop w:val="0"/>
      <w:marBottom w:val="0"/>
      <w:divBdr>
        <w:top w:val="none" w:sz="0" w:space="0" w:color="auto"/>
        <w:left w:val="none" w:sz="0" w:space="0" w:color="auto"/>
        <w:bottom w:val="none" w:sz="0" w:space="0" w:color="auto"/>
        <w:right w:val="none" w:sz="0" w:space="0" w:color="auto"/>
      </w:divBdr>
    </w:div>
    <w:div w:id="1698658148">
      <w:bodyDiv w:val="1"/>
      <w:marLeft w:val="0"/>
      <w:marRight w:val="0"/>
      <w:marTop w:val="0"/>
      <w:marBottom w:val="0"/>
      <w:divBdr>
        <w:top w:val="none" w:sz="0" w:space="0" w:color="auto"/>
        <w:left w:val="none" w:sz="0" w:space="0" w:color="auto"/>
        <w:bottom w:val="none" w:sz="0" w:space="0" w:color="auto"/>
        <w:right w:val="none" w:sz="0" w:space="0" w:color="auto"/>
      </w:divBdr>
    </w:div>
    <w:div w:id="1736931600">
      <w:bodyDiv w:val="1"/>
      <w:marLeft w:val="0"/>
      <w:marRight w:val="0"/>
      <w:marTop w:val="0"/>
      <w:marBottom w:val="0"/>
      <w:divBdr>
        <w:top w:val="none" w:sz="0" w:space="0" w:color="auto"/>
        <w:left w:val="none" w:sz="0" w:space="0" w:color="auto"/>
        <w:bottom w:val="none" w:sz="0" w:space="0" w:color="auto"/>
        <w:right w:val="none" w:sz="0" w:space="0" w:color="auto"/>
      </w:divBdr>
    </w:div>
    <w:div w:id="1744060272">
      <w:bodyDiv w:val="1"/>
      <w:marLeft w:val="0"/>
      <w:marRight w:val="0"/>
      <w:marTop w:val="0"/>
      <w:marBottom w:val="0"/>
      <w:divBdr>
        <w:top w:val="none" w:sz="0" w:space="0" w:color="auto"/>
        <w:left w:val="none" w:sz="0" w:space="0" w:color="auto"/>
        <w:bottom w:val="none" w:sz="0" w:space="0" w:color="auto"/>
        <w:right w:val="none" w:sz="0" w:space="0" w:color="auto"/>
      </w:divBdr>
    </w:div>
    <w:div w:id="1749888878">
      <w:bodyDiv w:val="1"/>
      <w:marLeft w:val="0"/>
      <w:marRight w:val="0"/>
      <w:marTop w:val="0"/>
      <w:marBottom w:val="0"/>
      <w:divBdr>
        <w:top w:val="none" w:sz="0" w:space="0" w:color="auto"/>
        <w:left w:val="none" w:sz="0" w:space="0" w:color="auto"/>
        <w:bottom w:val="none" w:sz="0" w:space="0" w:color="auto"/>
        <w:right w:val="none" w:sz="0" w:space="0" w:color="auto"/>
      </w:divBdr>
    </w:div>
    <w:div w:id="1796825793">
      <w:bodyDiv w:val="1"/>
      <w:marLeft w:val="0"/>
      <w:marRight w:val="0"/>
      <w:marTop w:val="0"/>
      <w:marBottom w:val="0"/>
      <w:divBdr>
        <w:top w:val="none" w:sz="0" w:space="0" w:color="auto"/>
        <w:left w:val="none" w:sz="0" w:space="0" w:color="auto"/>
        <w:bottom w:val="none" w:sz="0" w:space="0" w:color="auto"/>
        <w:right w:val="none" w:sz="0" w:space="0" w:color="auto"/>
      </w:divBdr>
    </w:div>
    <w:div w:id="1830049820">
      <w:bodyDiv w:val="1"/>
      <w:marLeft w:val="0"/>
      <w:marRight w:val="0"/>
      <w:marTop w:val="0"/>
      <w:marBottom w:val="0"/>
      <w:divBdr>
        <w:top w:val="none" w:sz="0" w:space="0" w:color="auto"/>
        <w:left w:val="none" w:sz="0" w:space="0" w:color="auto"/>
        <w:bottom w:val="none" w:sz="0" w:space="0" w:color="auto"/>
        <w:right w:val="none" w:sz="0" w:space="0" w:color="auto"/>
      </w:divBdr>
    </w:div>
    <w:div w:id="1872569858">
      <w:bodyDiv w:val="1"/>
      <w:marLeft w:val="0"/>
      <w:marRight w:val="0"/>
      <w:marTop w:val="0"/>
      <w:marBottom w:val="0"/>
      <w:divBdr>
        <w:top w:val="none" w:sz="0" w:space="0" w:color="auto"/>
        <w:left w:val="none" w:sz="0" w:space="0" w:color="auto"/>
        <w:bottom w:val="none" w:sz="0" w:space="0" w:color="auto"/>
        <w:right w:val="none" w:sz="0" w:space="0" w:color="auto"/>
      </w:divBdr>
    </w:div>
    <w:div w:id="1875728192">
      <w:bodyDiv w:val="1"/>
      <w:marLeft w:val="0"/>
      <w:marRight w:val="0"/>
      <w:marTop w:val="0"/>
      <w:marBottom w:val="0"/>
      <w:divBdr>
        <w:top w:val="none" w:sz="0" w:space="0" w:color="auto"/>
        <w:left w:val="none" w:sz="0" w:space="0" w:color="auto"/>
        <w:bottom w:val="none" w:sz="0" w:space="0" w:color="auto"/>
        <w:right w:val="none" w:sz="0" w:space="0" w:color="auto"/>
      </w:divBdr>
    </w:div>
    <w:div w:id="1892692025">
      <w:bodyDiv w:val="1"/>
      <w:marLeft w:val="0"/>
      <w:marRight w:val="0"/>
      <w:marTop w:val="0"/>
      <w:marBottom w:val="0"/>
      <w:divBdr>
        <w:top w:val="none" w:sz="0" w:space="0" w:color="auto"/>
        <w:left w:val="none" w:sz="0" w:space="0" w:color="auto"/>
        <w:bottom w:val="none" w:sz="0" w:space="0" w:color="auto"/>
        <w:right w:val="none" w:sz="0" w:space="0" w:color="auto"/>
      </w:divBdr>
    </w:div>
    <w:div w:id="1901012123">
      <w:bodyDiv w:val="1"/>
      <w:marLeft w:val="0"/>
      <w:marRight w:val="0"/>
      <w:marTop w:val="0"/>
      <w:marBottom w:val="0"/>
      <w:divBdr>
        <w:top w:val="none" w:sz="0" w:space="0" w:color="auto"/>
        <w:left w:val="none" w:sz="0" w:space="0" w:color="auto"/>
        <w:bottom w:val="none" w:sz="0" w:space="0" w:color="auto"/>
        <w:right w:val="none" w:sz="0" w:space="0" w:color="auto"/>
      </w:divBdr>
    </w:div>
    <w:div w:id="1907884819">
      <w:bodyDiv w:val="1"/>
      <w:marLeft w:val="0"/>
      <w:marRight w:val="0"/>
      <w:marTop w:val="0"/>
      <w:marBottom w:val="0"/>
      <w:divBdr>
        <w:top w:val="none" w:sz="0" w:space="0" w:color="auto"/>
        <w:left w:val="none" w:sz="0" w:space="0" w:color="auto"/>
        <w:bottom w:val="none" w:sz="0" w:space="0" w:color="auto"/>
        <w:right w:val="none" w:sz="0" w:space="0" w:color="auto"/>
      </w:divBdr>
    </w:div>
    <w:div w:id="1939747517">
      <w:bodyDiv w:val="1"/>
      <w:marLeft w:val="0"/>
      <w:marRight w:val="0"/>
      <w:marTop w:val="0"/>
      <w:marBottom w:val="0"/>
      <w:divBdr>
        <w:top w:val="none" w:sz="0" w:space="0" w:color="auto"/>
        <w:left w:val="none" w:sz="0" w:space="0" w:color="auto"/>
        <w:bottom w:val="none" w:sz="0" w:space="0" w:color="auto"/>
        <w:right w:val="none" w:sz="0" w:space="0" w:color="auto"/>
      </w:divBdr>
    </w:div>
    <w:div w:id="1944453152">
      <w:bodyDiv w:val="1"/>
      <w:marLeft w:val="0"/>
      <w:marRight w:val="0"/>
      <w:marTop w:val="0"/>
      <w:marBottom w:val="0"/>
      <w:divBdr>
        <w:top w:val="none" w:sz="0" w:space="0" w:color="auto"/>
        <w:left w:val="none" w:sz="0" w:space="0" w:color="auto"/>
        <w:bottom w:val="none" w:sz="0" w:space="0" w:color="auto"/>
        <w:right w:val="none" w:sz="0" w:space="0" w:color="auto"/>
      </w:divBdr>
    </w:div>
    <w:div w:id="1947812313">
      <w:bodyDiv w:val="1"/>
      <w:marLeft w:val="0"/>
      <w:marRight w:val="0"/>
      <w:marTop w:val="0"/>
      <w:marBottom w:val="0"/>
      <w:divBdr>
        <w:top w:val="none" w:sz="0" w:space="0" w:color="auto"/>
        <w:left w:val="none" w:sz="0" w:space="0" w:color="auto"/>
        <w:bottom w:val="none" w:sz="0" w:space="0" w:color="auto"/>
        <w:right w:val="none" w:sz="0" w:space="0" w:color="auto"/>
      </w:divBdr>
    </w:div>
    <w:div w:id="1949265320">
      <w:bodyDiv w:val="1"/>
      <w:marLeft w:val="0"/>
      <w:marRight w:val="0"/>
      <w:marTop w:val="0"/>
      <w:marBottom w:val="0"/>
      <w:divBdr>
        <w:top w:val="none" w:sz="0" w:space="0" w:color="auto"/>
        <w:left w:val="none" w:sz="0" w:space="0" w:color="auto"/>
        <w:bottom w:val="none" w:sz="0" w:space="0" w:color="auto"/>
        <w:right w:val="none" w:sz="0" w:space="0" w:color="auto"/>
      </w:divBdr>
    </w:div>
    <w:div w:id="2049336359">
      <w:bodyDiv w:val="1"/>
      <w:marLeft w:val="0"/>
      <w:marRight w:val="0"/>
      <w:marTop w:val="0"/>
      <w:marBottom w:val="0"/>
      <w:divBdr>
        <w:top w:val="none" w:sz="0" w:space="0" w:color="auto"/>
        <w:left w:val="none" w:sz="0" w:space="0" w:color="auto"/>
        <w:bottom w:val="none" w:sz="0" w:space="0" w:color="auto"/>
        <w:right w:val="none" w:sz="0" w:space="0" w:color="auto"/>
      </w:divBdr>
    </w:div>
    <w:div w:id="2083527817">
      <w:bodyDiv w:val="1"/>
      <w:marLeft w:val="0"/>
      <w:marRight w:val="0"/>
      <w:marTop w:val="0"/>
      <w:marBottom w:val="0"/>
      <w:divBdr>
        <w:top w:val="none" w:sz="0" w:space="0" w:color="auto"/>
        <w:left w:val="none" w:sz="0" w:space="0" w:color="auto"/>
        <w:bottom w:val="none" w:sz="0" w:space="0" w:color="auto"/>
        <w:right w:val="none" w:sz="0" w:space="0" w:color="auto"/>
      </w:divBdr>
    </w:div>
    <w:div w:id="2086226000">
      <w:bodyDiv w:val="1"/>
      <w:marLeft w:val="0"/>
      <w:marRight w:val="0"/>
      <w:marTop w:val="0"/>
      <w:marBottom w:val="0"/>
      <w:divBdr>
        <w:top w:val="none" w:sz="0" w:space="0" w:color="auto"/>
        <w:left w:val="none" w:sz="0" w:space="0" w:color="auto"/>
        <w:bottom w:val="none" w:sz="0" w:space="0" w:color="auto"/>
        <w:right w:val="none" w:sz="0" w:space="0" w:color="auto"/>
      </w:divBdr>
    </w:div>
    <w:div w:id="2094087319">
      <w:bodyDiv w:val="1"/>
      <w:marLeft w:val="0"/>
      <w:marRight w:val="0"/>
      <w:marTop w:val="0"/>
      <w:marBottom w:val="0"/>
      <w:divBdr>
        <w:top w:val="none" w:sz="0" w:space="0" w:color="auto"/>
        <w:left w:val="none" w:sz="0" w:space="0" w:color="auto"/>
        <w:bottom w:val="none" w:sz="0" w:space="0" w:color="auto"/>
        <w:right w:val="none" w:sz="0" w:space="0" w:color="auto"/>
      </w:divBdr>
    </w:div>
    <w:div w:id="21299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D9E19-3C22-4764-9107-574433BA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2084</Words>
  <Characters>11879</Characters>
  <Application>Microsoft Office Word</Application>
  <DocSecurity>0</DocSecurity>
  <Lines>98</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Le informative per l’azienda</vt:lpstr>
      <vt:lpstr>Le informative per l’azienda</vt:lpstr>
    </vt:vector>
  </TitlesOfParts>
  <Company/>
  <LinksUpToDate>false</LinksUpToDate>
  <CharactersWithSpaces>13936</CharactersWithSpaces>
  <SharedDoc>false</SharedDoc>
  <HLinks>
    <vt:vector size="120" baseType="variant">
      <vt:variant>
        <vt:i4>4718620</vt:i4>
      </vt:variant>
      <vt:variant>
        <vt:i4>96</vt:i4>
      </vt:variant>
      <vt:variant>
        <vt:i4>0</vt:i4>
      </vt:variant>
      <vt:variant>
        <vt:i4>5</vt:i4>
      </vt:variant>
      <vt:variant>
        <vt:lpwstr>https://www1.agenziaentrate.gov.it/strumenti/scadenzario/main.php?op=4&amp;chi=1395&amp;cosa=3884&amp;come=256&amp;entroil=31-01-2018&amp;vista=0</vt:lpwstr>
      </vt:variant>
      <vt:variant>
        <vt:lpwstr/>
      </vt:variant>
      <vt:variant>
        <vt:i4>6619241</vt:i4>
      </vt:variant>
      <vt:variant>
        <vt:i4>93</vt:i4>
      </vt:variant>
      <vt:variant>
        <vt:i4>0</vt:i4>
      </vt:variant>
      <vt:variant>
        <vt:i4>5</vt:i4>
      </vt:variant>
      <vt:variant>
        <vt:lpwstr>http://www.aci.it/</vt:lpwstr>
      </vt:variant>
      <vt:variant>
        <vt:lpwstr/>
      </vt:variant>
      <vt:variant>
        <vt:i4>7405678</vt:i4>
      </vt:variant>
      <vt:variant>
        <vt:i4>75</vt:i4>
      </vt:variant>
      <vt:variant>
        <vt:i4>0</vt:i4>
      </vt:variant>
      <vt:variant>
        <vt:i4>5</vt:i4>
      </vt:variant>
      <vt:variant>
        <vt:lpwstr>https://www.agenziaentrate.gov.it/portale/documents/20143/233439/Comunicazioni+sui+controlli+delle+dichiarazioni+it_Guida_Comunicazioni_sui_controlli_delle_dichiarazioni.pdf/d583b145-f1f7-eae3-f226-bfd5285cc177</vt:lpwstr>
      </vt:variant>
      <vt:variant>
        <vt:lpwstr/>
      </vt:variant>
      <vt:variant>
        <vt:i4>1179702</vt:i4>
      </vt:variant>
      <vt:variant>
        <vt:i4>68</vt:i4>
      </vt:variant>
      <vt:variant>
        <vt:i4>0</vt:i4>
      </vt:variant>
      <vt:variant>
        <vt:i4>5</vt:i4>
      </vt:variant>
      <vt:variant>
        <vt:lpwstr/>
      </vt:variant>
      <vt:variant>
        <vt:lpwstr>_Toc29888743</vt:lpwstr>
      </vt:variant>
      <vt:variant>
        <vt:i4>1245238</vt:i4>
      </vt:variant>
      <vt:variant>
        <vt:i4>62</vt:i4>
      </vt:variant>
      <vt:variant>
        <vt:i4>0</vt:i4>
      </vt:variant>
      <vt:variant>
        <vt:i4>5</vt:i4>
      </vt:variant>
      <vt:variant>
        <vt:lpwstr/>
      </vt:variant>
      <vt:variant>
        <vt:lpwstr>_Toc29888742</vt:lpwstr>
      </vt:variant>
      <vt:variant>
        <vt:i4>1048630</vt:i4>
      </vt:variant>
      <vt:variant>
        <vt:i4>56</vt:i4>
      </vt:variant>
      <vt:variant>
        <vt:i4>0</vt:i4>
      </vt:variant>
      <vt:variant>
        <vt:i4>5</vt:i4>
      </vt:variant>
      <vt:variant>
        <vt:lpwstr/>
      </vt:variant>
      <vt:variant>
        <vt:lpwstr>_Toc29888741</vt:lpwstr>
      </vt:variant>
      <vt:variant>
        <vt:i4>1114166</vt:i4>
      </vt:variant>
      <vt:variant>
        <vt:i4>50</vt:i4>
      </vt:variant>
      <vt:variant>
        <vt:i4>0</vt:i4>
      </vt:variant>
      <vt:variant>
        <vt:i4>5</vt:i4>
      </vt:variant>
      <vt:variant>
        <vt:lpwstr/>
      </vt:variant>
      <vt:variant>
        <vt:lpwstr>_Toc29888740</vt:lpwstr>
      </vt:variant>
      <vt:variant>
        <vt:i4>1572913</vt:i4>
      </vt:variant>
      <vt:variant>
        <vt:i4>44</vt:i4>
      </vt:variant>
      <vt:variant>
        <vt:i4>0</vt:i4>
      </vt:variant>
      <vt:variant>
        <vt:i4>5</vt:i4>
      </vt:variant>
      <vt:variant>
        <vt:lpwstr/>
      </vt:variant>
      <vt:variant>
        <vt:lpwstr>_Toc29888739</vt:lpwstr>
      </vt:variant>
      <vt:variant>
        <vt:i4>1638449</vt:i4>
      </vt:variant>
      <vt:variant>
        <vt:i4>38</vt:i4>
      </vt:variant>
      <vt:variant>
        <vt:i4>0</vt:i4>
      </vt:variant>
      <vt:variant>
        <vt:i4>5</vt:i4>
      </vt:variant>
      <vt:variant>
        <vt:lpwstr/>
      </vt:variant>
      <vt:variant>
        <vt:lpwstr>_Toc29888738</vt:lpwstr>
      </vt:variant>
      <vt:variant>
        <vt:i4>1441841</vt:i4>
      </vt:variant>
      <vt:variant>
        <vt:i4>32</vt:i4>
      </vt:variant>
      <vt:variant>
        <vt:i4>0</vt:i4>
      </vt:variant>
      <vt:variant>
        <vt:i4>5</vt:i4>
      </vt:variant>
      <vt:variant>
        <vt:lpwstr/>
      </vt:variant>
      <vt:variant>
        <vt:lpwstr>_Toc29888737</vt:lpwstr>
      </vt:variant>
      <vt:variant>
        <vt:i4>1507377</vt:i4>
      </vt:variant>
      <vt:variant>
        <vt:i4>26</vt:i4>
      </vt:variant>
      <vt:variant>
        <vt:i4>0</vt:i4>
      </vt:variant>
      <vt:variant>
        <vt:i4>5</vt:i4>
      </vt:variant>
      <vt:variant>
        <vt:lpwstr/>
      </vt:variant>
      <vt:variant>
        <vt:lpwstr>_Toc29888736</vt:lpwstr>
      </vt:variant>
      <vt:variant>
        <vt:i4>1310769</vt:i4>
      </vt:variant>
      <vt:variant>
        <vt:i4>20</vt:i4>
      </vt:variant>
      <vt:variant>
        <vt:i4>0</vt:i4>
      </vt:variant>
      <vt:variant>
        <vt:i4>5</vt:i4>
      </vt:variant>
      <vt:variant>
        <vt:lpwstr/>
      </vt:variant>
      <vt:variant>
        <vt:lpwstr>_Toc29888735</vt:lpwstr>
      </vt:variant>
      <vt:variant>
        <vt:i4>1376305</vt:i4>
      </vt:variant>
      <vt:variant>
        <vt:i4>14</vt:i4>
      </vt:variant>
      <vt:variant>
        <vt:i4>0</vt:i4>
      </vt:variant>
      <vt:variant>
        <vt:i4>5</vt:i4>
      </vt:variant>
      <vt:variant>
        <vt:lpwstr/>
      </vt:variant>
      <vt:variant>
        <vt:lpwstr>_Toc29888734</vt:lpwstr>
      </vt:variant>
      <vt:variant>
        <vt:i4>1179697</vt:i4>
      </vt:variant>
      <vt:variant>
        <vt:i4>8</vt:i4>
      </vt:variant>
      <vt:variant>
        <vt:i4>0</vt:i4>
      </vt:variant>
      <vt:variant>
        <vt:i4>5</vt:i4>
      </vt:variant>
      <vt:variant>
        <vt:lpwstr/>
      </vt:variant>
      <vt:variant>
        <vt:lpwstr>_Toc29888733</vt:lpwstr>
      </vt:variant>
      <vt:variant>
        <vt:i4>1245233</vt:i4>
      </vt:variant>
      <vt:variant>
        <vt:i4>2</vt:i4>
      </vt:variant>
      <vt:variant>
        <vt:i4>0</vt:i4>
      </vt:variant>
      <vt:variant>
        <vt:i4>5</vt:i4>
      </vt:variant>
      <vt:variant>
        <vt:lpwstr/>
      </vt:variant>
      <vt:variant>
        <vt:lpwstr>_Toc29888732</vt:lpwstr>
      </vt:variant>
      <vt:variant>
        <vt:i4>5832721</vt:i4>
      </vt:variant>
      <vt:variant>
        <vt:i4>27115</vt:i4>
      </vt:variant>
      <vt:variant>
        <vt:i4>1027</vt:i4>
      </vt:variant>
      <vt:variant>
        <vt:i4>1</vt:i4>
      </vt:variant>
      <vt:variant>
        <vt:lpwstr>http://www1.agenziaentrate.it/documentazione/versamenti/codici/ricerca/images/spacer.gif</vt:lpwstr>
      </vt:variant>
      <vt:variant>
        <vt:lpwstr/>
      </vt:variant>
      <vt:variant>
        <vt:i4>5832721</vt:i4>
      </vt:variant>
      <vt:variant>
        <vt:i4>27284</vt:i4>
      </vt:variant>
      <vt:variant>
        <vt:i4>1028</vt:i4>
      </vt:variant>
      <vt:variant>
        <vt:i4>1</vt:i4>
      </vt:variant>
      <vt:variant>
        <vt:lpwstr>http://www1.agenziaentrate.it/documentazione/versamenti/codici/ricerca/images/spacer.gif</vt:lpwstr>
      </vt:variant>
      <vt:variant>
        <vt:lpwstr/>
      </vt:variant>
      <vt:variant>
        <vt:i4>5832721</vt:i4>
      </vt:variant>
      <vt:variant>
        <vt:i4>27437</vt:i4>
      </vt:variant>
      <vt:variant>
        <vt:i4>1029</vt:i4>
      </vt:variant>
      <vt:variant>
        <vt:i4>1</vt:i4>
      </vt:variant>
      <vt:variant>
        <vt:lpwstr>http://www1.agenziaentrate.it/documentazione/versamenti/codici/ricerca/images/spacer.gif</vt:lpwstr>
      </vt:variant>
      <vt:variant>
        <vt:lpwstr/>
      </vt:variant>
      <vt:variant>
        <vt:i4>5832721</vt:i4>
      </vt:variant>
      <vt:variant>
        <vt:i4>27595</vt:i4>
      </vt:variant>
      <vt:variant>
        <vt:i4>1030</vt:i4>
      </vt:variant>
      <vt:variant>
        <vt:i4>1</vt:i4>
      </vt:variant>
      <vt:variant>
        <vt:lpwstr>http://www1.agenziaentrate.it/documentazione/versamenti/codici/ricerca/images/spacer.gif</vt:lpwstr>
      </vt:variant>
      <vt:variant>
        <vt:lpwstr/>
      </vt:variant>
      <vt:variant>
        <vt:i4>5832721</vt:i4>
      </vt:variant>
      <vt:variant>
        <vt:i4>27757</vt:i4>
      </vt:variant>
      <vt:variant>
        <vt:i4>1031</vt:i4>
      </vt:variant>
      <vt:variant>
        <vt:i4>1</vt:i4>
      </vt:variant>
      <vt:variant>
        <vt:lpwstr>http://www1.agenziaentrate.it/documentazione/versamenti/codici/ricerca/images/spacer.gif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informative per l’azienda</dc:title>
  <dc:subject/>
  <dc:creator>mar_mil</dc:creator>
  <cp:keywords/>
  <dc:description/>
  <cp:lastModifiedBy>Lynsey Thornthwaite</cp:lastModifiedBy>
  <cp:revision>2</cp:revision>
  <cp:lastPrinted>2023-10-08T14:45:00Z</cp:lastPrinted>
  <dcterms:created xsi:type="dcterms:W3CDTF">2023-11-16T12:38:00Z</dcterms:created>
  <dcterms:modified xsi:type="dcterms:W3CDTF">2023-11-16T12:38:00Z</dcterms:modified>
</cp:coreProperties>
</file>